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8C" w:rsidRPr="00915982" w:rsidRDefault="0058728C" w:rsidP="00A772A9">
      <w:pPr>
        <w:rPr>
          <w:rFonts w:ascii="Arial" w:hAnsi="Arial" w:cs="Arial"/>
          <w:sz w:val="28"/>
          <w:szCs w:val="28"/>
        </w:rPr>
      </w:pPr>
    </w:p>
    <w:p w:rsidR="00C01813" w:rsidRDefault="00EF1CFB" w:rsidP="00A772A9">
      <w:pPr>
        <w:pStyle w:val="Heading1"/>
        <w:rPr>
          <w:szCs w:val="28"/>
        </w:rPr>
      </w:pPr>
      <w:proofErr w:type="gramStart"/>
      <w:r>
        <w:rPr>
          <w:szCs w:val="28"/>
        </w:rPr>
        <w:t>10.</w:t>
      </w:r>
      <w:r w:rsidR="00A52DC4">
        <w:rPr>
          <w:szCs w:val="28"/>
        </w:rPr>
        <w:t xml:space="preserve">16 </w:t>
      </w:r>
      <w:r w:rsidR="00655AED">
        <w:rPr>
          <w:szCs w:val="28"/>
        </w:rPr>
        <w:t xml:space="preserve"> </w:t>
      </w:r>
      <w:r w:rsidR="001517C2">
        <w:rPr>
          <w:szCs w:val="28"/>
        </w:rPr>
        <w:t>Security</w:t>
      </w:r>
      <w:proofErr w:type="gramEnd"/>
      <w:r w:rsidR="001517C2">
        <w:rPr>
          <w:szCs w:val="28"/>
        </w:rPr>
        <w:t xml:space="preserve"> Policy</w:t>
      </w:r>
    </w:p>
    <w:p w:rsidR="008B0CB9" w:rsidRPr="008B0CB9" w:rsidRDefault="008B0CB9" w:rsidP="00A772A9">
      <w:pPr>
        <w:rPr>
          <w:lang w:eastAsia="x-none"/>
        </w:rPr>
      </w:pPr>
    </w:p>
    <w:p w:rsidR="00F34502" w:rsidRPr="00836077" w:rsidRDefault="00C01813" w:rsidP="00A772A9">
      <w:pPr>
        <w:pStyle w:val="Heading1"/>
        <w:rPr>
          <w:sz w:val="24"/>
        </w:rPr>
      </w:pPr>
      <w:r w:rsidRPr="00836077">
        <w:rPr>
          <w:sz w:val="24"/>
        </w:rPr>
        <w:t>P</w:t>
      </w:r>
      <w:r w:rsidR="00F72DB0" w:rsidRPr="00836077">
        <w:rPr>
          <w:sz w:val="24"/>
        </w:rPr>
        <w:t>olicy statement</w:t>
      </w:r>
    </w:p>
    <w:p w:rsidR="001517C2" w:rsidRPr="001517C2" w:rsidRDefault="001517C2" w:rsidP="00A772A9">
      <w:pPr>
        <w:rPr>
          <w:rFonts w:ascii="Arial" w:hAnsi="Arial" w:cs="Arial"/>
          <w:sz w:val="22"/>
          <w:szCs w:val="22"/>
        </w:rPr>
      </w:pPr>
      <w:r w:rsidRPr="001517C2">
        <w:rPr>
          <w:rFonts w:ascii="Arial" w:hAnsi="Arial" w:cs="Arial"/>
          <w:sz w:val="22"/>
          <w:szCs w:val="22"/>
        </w:rPr>
        <w:t>Information is a key asset for the London Borough of Barnet (“the council”) and its</w:t>
      </w:r>
      <w:r>
        <w:rPr>
          <w:rFonts w:ascii="Arial" w:hAnsi="Arial" w:cs="Arial"/>
          <w:sz w:val="22"/>
          <w:szCs w:val="22"/>
        </w:rPr>
        <w:t xml:space="preserve"> </w:t>
      </w:r>
      <w:r w:rsidRPr="001517C2">
        <w:rPr>
          <w:rFonts w:ascii="Arial" w:hAnsi="Arial" w:cs="Arial"/>
          <w:sz w:val="22"/>
          <w:szCs w:val="22"/>
        </w:rPr>
        <w:t>correct handling is vital to the safe and effective delivery of public services.</w:t>
      </w:r>
      <w:r>
        <w:rPr>
          <w:rFonts w:ascii="Arial" w:hAnsi="Arial" w:cs="Arial"/>
          <w:sz w:val="22"/>
          <w:szCs w:val="22"/>
        </w:rPr>
        <w:t xml:space="preserve"> </w:t>
      </w:r>
      <w:r w:rsidRPr="001517C2">
        <w:rPr>
          <w:rFonts w:ascii="Arial" w:hAnsi="Arial" w:cs="Arial"/>
          <w:sz w:val="22"/>
          <w:szCs w:val="22"/>
        </w:rPr>
        <w:t>Information is held in physical and electronic ways. Physically held information</w:t>
      </w:r>
      <w:r>
        <w:rPr>
          <w:rFonts w:ascii="Arial" w:hAnsi="Arial" w:cs="Arial"/>
          <w:sz w:val="22"/>
          <w:szCs w:val="22"/>
        </w:rPr>
        <w:t xml:space="preserve"> </w:t>
      </w:r>
      <w:r w:rsidRPr="001517C2">
        <w:rPr>
          <w:rFonts w:ascii="Arial" w:hAnsi="Arial" w:cs="Arial"/>
          <w:sz w:val="22"/>
          <w:szCs w:val="22"/>
        </w:rPr>
        <w:t>includes paper copies, files and records etc. Electronically held information includes</w:t>
      </w:r>
    </w:p>
    <w:p w:rsidR="001517C2" w:rsidRDefault="00836077" w:rsidP="00A772A9">
      <w:pPr>
        <w:rPr>
          <w:rFonts w:ascii="Arial" w:hAnsi="Arial" w:cs="Arial"/>
          <w:sz w:val="22"/>
          <w:szCs w:val="22"/>
        </w:rPr>
      </w:pPr>
      <w:proofErr w:type="gramStart"/>
      <w:r>
        <w:rPr>
          <w:rFonts w:ascii="Arial" w:hAnsi="Arial" w:cs="Arial"/>
          <w:sz w:val="22"/>
          <w:szCs w:val="22"/>
        </w:rPr>
        <w:t>information</w:t>
      </w:r>
      <w:proofErr w:type="gramEnd"/>
      <w:r>
        <w:rPr>
          <w:rFonts w:ascii="Arial" w:hAnsi="Arial" w:cs="Arial"/>
          <w:sz w:val="22"/>
          <w:szCs w:val="22"/>
        </w:rPr>
        <w:t xml:space="preserve"> on</w:t>
      </w:r>
      <w:r w:rsidR="001517C2" w:rsidRPr="001517C2">
        <w:rPr>
          <w:rFonts w:ascii="Arial" w:hAnsi="Arial" w:cs="Arial"/>
          <w:sz w:val="22"/>
          <w:szCs w:val="22"/>
        </w:rPr>
        <w:t xml:space="preserve"> computers, drives, memory sticks, disks etc.</w:t>
      </w:r>
    </w:p>
    <w:p w:rsidR="001517C2" w:rsidRDefault="001517C2" w:rsidP="00A772A9">
      <w:pPr>
        <w:rPr>
          <w:rFonts w:ascii="Arial" w:hAnsi="Arial" w:cs="Arial"/>
          <w:sz w:val="22"/>
          <w:szCs w:val="22"/>
        </w:rPr>
      </w:pPr>
    </w:p>
    <w:p w:rsidR="00836077" w:rsidRDefault="001517C2" w:rsidP="00A772A9">
      <w:pPr>
        <w:rPr>
          <w:rFonts w:ascii="Arial" w:hAnsi="Arial" w:cs="Arial"/>
          <w:sz w:val="22"/>
          <w:szCs w:val="22"/>
        </w:rPr>
      </w:pPr>
      <w:r w:rsidRPr="001517C2">
        <w:rPr>
          <w:rFonts w:ascii="Arial" w:hAnsi="Arial" w:cs="Arial"/>
          <w:sz w:val="22"/>
          <w:szCs w:val="22"/>
        </w:rPr>
        <w:t>Any loss of computer systems or the information they contain could have serious</w:t>
      </w:r>
      <w:r>
        <w:rPr>
          <w:rFonts w:ascii="Arial" w:hAnsi="Arial" w:cs="Arial"/>
          <w:sz w:val="22"/>
          <w:szCs w:val="22"/>
        </w:rPr>
        <w:t xml:space="preserve"> </w:t>
      </w:r>
      <w:r w:rsidRPr="001517C2">
        <w:rPr>
          <w:rFonts w:ascii="Arial" w:hAnsi="Arial" w:cs="Arial"/>
          <w:sz w:val="22"/>
          <w:szCs w:val="22"/>
        </w:rPr>
        <w:t>repercussions for the council and / or its clients. A breach of security during</w:t>
      </w:r>
      <w:r>
        <w:rPr>
          <w:rFonts w:ascii="Arial" w:hAnsi="Arial" w:cs="Arial"/>
          <w:sz w:val="22"/>
          <w:szCs w:val="22"/>
        </w:rPr>
        <w:t xml:space="preserve"> </w:t>
      </w:r>
      <w:r w:rsidRPr="001517C2">
        <w:rPr>
          <w:rFonts w:ascii="Arial" w:hAnsi="Arial" w:cs="Arial"/>
          <w:sz w:val="22"/>
          <w:szCs w:val="22"/>
        </w:rPr>
        <w:t>processing, storage or transfer of data could result in financial loss, personal injury to</w:t>
      </w:r>
      <w:r>
        <w:rPr>
          <w:rFonts w:ascii="Arial" w:hAnsi="Arial" w:cs="Arial"/>
          <w:sz w:val="22"/>
          <w:szCs w:val="22"/>
        </w:rPr>
        <w:t xml:space="preserve"> </w:t>
      </w:r>
      <w:r w:rsidRPr="001517C2">
        <w:rPr>
          <w:rFonts w:ascii="Arial" w:hAnsi="Arial" w:cs="Arial"/>
          <w:sz w:val="22"/>
          <w:szCs w:val="22"/>
        </w:rPr>
        <w:t>a member of staff or client, serious inconvenience, embarrassment, or even legal</w:t>
      </w:r>
      <w:r>
        <w:rPr>
          <w:rFonts w:ascii="Arial" w:hAnsi="Arial" w:cs="Arial"/>
          <w:sz w:val="22"/>
          <w:szCs w:val="22"/>
        </w:rPr>
        <w:t xml:space="preserve"> </w:t>
      </w:r>
      <w:r w:rsidRPr="001517C2">
        <w:rPr>
          <w:rFonts w:ascii="Arial" w:hAnsi="Arial" w:cs="Arial"/>
          <w:sz w:val="22"/>
          <w:szCs w:val="22"/>
        </w:rPr>
        <w:t>proceedings against the council, and possibly the individuals involved.</w:t>
      </w:r>
      <w:r>
        <w:rPr>
          <w:rFonts w:ascii="Arial" w:hAnsi="Arial" w:cs="Arial"/>
          <w:sz w:val="22"/>
          <w:szCs w:val="22"/>
        </w:rPr>
        <w:t xml:space="preserve"> </w:t>
      </w:r>
      <w:r w:rsidRPr="001517C2">
        <w:rPr>
          <w:rFonts w:ascii="Arial" w:hAnsi="Arial" w:cs="Arial"/>
          <w:sz w:val="22"/>
          <w:szCs w:val="22"/>
        </w:rPr>
        <w:t>The International Standard: ISO 27001 Code of Practice defines Information Security</w:t>
      </w:r>
      <w:r>
        <w:rPr>
          <w:rFonts w:ascii="Arial" w:hAnsi="Arial" w:cs="Arial"/>
          <w:sz w:val="22"/>
          <w:szCs w:val="22"/>
        </w:rPr>
        <w:t xml:space="preserve"> </w:t>
      </w:r>
      <w:r w:rsidRPr="001517C2">
        <w:rPr>
          <w:rFonts w:ascii="Arial" w:hAnsi="Arial" w:cs="Arial"/>
          <w:sz w:val="22"/>
          <w:szCs w:val="22"/>
        </w:rPr>
        <w:t>as the preservation of three aspects of information:</w:t>
      </w:r>
      <w:r w:rsidR="00836077">
        <w:rPr>
          <w:rFonts w:ascii="Arial" w:hAnsi="Arial" w:cs="Arial"/>
          <w:sz w:val="22"/>
          <w:szCs w:val="22"/>
        </w:rPr>
        <w:br/>
      </w:r>
    </w:p>
    <w:p w:rsidR="001517C2" w:rsidRDefault="00836077" w:rsidP="00A772A9">
      <w:pPr>
        <w:pStyle w:val="ListParagraph"/>
        <w:numPr>
          <w:ilvl w:val="1"/>
          <w:numId w:val="38"/>
        </w:numPr>
        <w:rPr>
          <w:rFonts w:ascii="Arial" w:hAnsi="Arial" w:cs="Arial"/>
          <w:sz w:val="22"/>
          <w:szCs w:val="22"/>
        </w:rPr>
      </w:pPr>
      <w:r w:rsidRPr="00836077">
        <w:rPr>
          <w:rFonts w:ascii="Arial" w:hAnsi="Arial" w:cs="Arial"/>
          <w:b/>
          <w:sz w:val="22"/>
          <w:szCs w:val="22"/>
        </w:rPr>
        <w:t>C</w:t>
      </w:r>
      <w:r w:rsidR="001517C2" w:rsidRPr="00836077">
        <w:rPr>
          <w:rFonts w:ascii="Arial" w:hAnsi="Arial" w:cs="Arial"/>
          <w:b/>
          <w:sz w:val="22"/>
          <w:szCs w:val="22"/>
        </w:rPr>
        <w:t>onfidentiality:</w:t>
      </w:r>
      <w:r w:rsidR="001517C2" w:rsidRPr="00836077">
        <w:rPr>
          <w:rFonts w:ascii="Arial" w:hAnsi="Arial" w:cs="Arial"/>
          <w:sz w:val="22"/>
          <w:szCs w:val="22"/>
        </w:rPr>
        <w:t xml:space="preserve"> Making sure information is only available</w:t>
      </w:r>
      <w:r>
        <w:rPr>
          <w:rFonts w:ascii="Arial" w:hAnsi="Arial" w:cs="Arial"/>
          <w:sz w:val="22"/>
          <w:szCs w:val="22"/>
        </w:rPr>
        <w:t xml:space="preserve"> to correctly authorised people</w:t>
      </w:r>
    </w:p>
    <w:p w:rsidR="001517C2" w:rsidRDefault="00836077" w:rsidP="00A772A9">
      <w:pPr>
        <w:pStyle w:val="ListParagraph"/>
        <w:numPr>
          <w:ilvl w:val="1"/>
          <w:numId w:val="38"/>
        </w:numPr>
        <w:rPr>
          <w:rFonts w:ascii="Arial" w:hAnsi="Arial" w:cs="Arial"/>
          <w:sz w:val="22"/>
          <w:szCs w:val="22"/>
        </w:rPr>
      </w:pPr>
      <w:r w:rsidRPr="00836077">
        <w:rPr>
          <w:rFonts w:ascii="Arial" w:hAnsi="Arial" w:cs="Arial"/>
          <w:b/>
          <w:sz w:val="22"/>
          <w:szCs w:val="22"/>
        </w:rPr>
        <w:t>I</w:t>
      </w:r>
      <w:r w:rsidR="001517C2" w:rsidRPr="00836077">
        <w:rPr>
          <w:rFonts w:ascii="Arial" w:hAnsi="Arial" w:cs="Arial"/>
          <w:b/>
          <w:sz w:val="22"/>
          <w:szCs w:val="22"/>
        </w:rPr>
        <w:t>ntegrity:</w:t>
      </w:r>
      <w:r w:rsidR="001517C2" w:rsidRPr="00836077">
        <w:rPr>
          <w:rFonts w:ascii="Arial" w:hAnsi="Arial" w:cs="Arial"/>
          <w:sz w:val="22"/>
          <w:szCs w:val="22"/>
        </w:rPr>
        <w:t xml:space="preserve"> Making sure that the information cannot be c</w:t>
      </w:r>
      <w:r>
        <w:rPr>
          <w:rFonts w:ascii="Arial" w:hAnsi="Arial" w:cs="Arial"/>
          <w:sz w:val="22"/>
          <w:szCs w:val="22"/>
        </w:rPr>
        <w:t>orrupted or incorrectly deleted</w:t>
      </w:r>
    </w:p>
    <w:p w:rsidR="001517C2" w:rsidRPr="00836077" w:rsidRDefault="00836077" w:rsidP="00A772A9">
      <w:pPr>
        <w:pStyle w:val="ListParagraph"/>
        <w:numPr>
          <w:ilvl w:val="1"/>
          <w:numId w:val="38"/>
        </w:numPr>
        <w:rPr>
          <w:rFonts w:ascii="Arial" w:hAnsi="Arial" w:cs="Arial"/>
          <w:sz w:val="22"/>
          <w:szCs w:val="22"/>
        </w:rPr>
      </w:pPr>
      <w:r w:rsidRPr="00836077">
        <w:rPr>
          <w:rFonts w:ascii="Arial" w:hAnsi="Arial" w:cs="Arial"/>
          <w:b/>
          <w:sz w:val="22"/>
          <w:szCs w:val="22"/>
        </w:rPr>
        <w:t>A</w:t>
      </w:r>
      <w:r w:rsidR="001517C2" w:rsidRPr="00836077">
        <w:rPr>
          <w:rFonts w:ascii="Arial" w:hAnsi="Arial" w:cs="Arial"/>
          <w:b/>
          <w:sz w:val="22"/>
          <w:szCs w:val="22"/>
        </w:rPr>
        <w:t>vailabilit</w:t>
      </w:r>
      <w:r w:rsidR="001517C2" w:rsidRPr="00836077">
        <w:rPr>
          <w:rFonts w:ascii="Arial" w:hAnsi="Arial" w:cs="Arial"/>
          <w:sz w:val="22"/>
          <w:szCs w:val="22"/>
        </w:rPr>
        <w:t>y: Making sure that authorised users have access to information etc. when this is required</w:t>
      </w:r>
      <w:r>
        <w:rPr>
          <w:rFonts w:ascii="Arial" w:hAnsi="Arial" w:cs="Arial"/>
          <w:sz w:val="22"/>
          <w:szCs w:val="22"/>
        </w:rPr>
        <w:t>.</w:t>
      </w:r>
    </w:p>
    <w:p w:rsidR="001517C2" w:rsidRPr="001517C2" w:rsidRDefault="001517C2" w:rsidP="00A772A9">
      <w:pPr>
        <w:rPr>
          <w:rFonts w:ascii="Arial" w:hAnsi="Arial" w:cs="Arial"/>
          <w:sz w:val="22"/>
          <w:szCs w:val="22"/>
        </w:rPr>
      </w:pPr>
    </w:p>
    <w:p w:rsidR="001517C2" w:rsidRDefault="001517C2" w:rsidP="00A772A9">
      <w:pPr>
        <w:rPr>
          <w:rFonts w:ascii="Arial" w:hAnsi="Arial" w:cs="Arial"/>
          <w:sz w:val="22"/>
          <w:szCs w:val="22"/>
        </w:rPr>
      </w:pPr>
      <w:r w:rsidRPr="001517C2">
        <w:rPr>
          <w:rFonts w:ascii="Arial" w:hAnsi="Arial" w:cs="Arial"/>
          <w:sz w:val="22"/>
          <w:szCs w:val="22"/>
        </w:rPr>
        <w:t>In order to ensure the confidentiality, integrity and availability of these systems an</w:t>
      </w:r>
      <w:r>
        <w:rPr>
          <w:rFonts w:ascii="Arial" w:hAnsi="Arial" w:cs="Arial"/>
          <w:sz w:val="22"/>
          <w:szCs w:val="22"/>
        </w:rPr>
        <w:t xml:space="preserve"> </w:t>
      </w:r>
      <w:r w:rsidRPr="001517C2">
        <w:rPr>
          <w:rFonts w:ascii="Arial" w:hAnsi="Arial" w:cs="Arial"/>
          <w:sz w:val="22"/>
          <w:szCs w:val="22"/>
        </w:rPr>
        <w:t>appropriate level of security must be achieved and maintained. The council will</w:t>
      </w:r>
      <w:r>
        <w:rPr>
          <w:rFonts w:ascii="Arial" w:hAnsi="Arial" w:cs="Arial"/>
          <w:sz w:val="22"/>
          <w:szCs w:val="22"/>
        </w:rPr>
        <w:t xml:space="preserve"> </w:t>
      </w:r>
      <w:r w:rsidRPr="001517C2">
        <w:rPr>
          <w:rFonts w:ascii="Arial" w:hAnsi="Arial" w:cs="Arial"/>
          <w:sz w:val="22"/>
          <w:szCs w:val="22"/>
        </w:rPr>
        <w:t>ensure that the level of security implemented on each of the various systems will be</w:t>
      </w:r>
      <w:r>
        <w:rPr>
          <w:rFonts w:ascii="Arial" w:hAnsi="Arial" w:cs="Arial"/>
          <w:sz w:val="22"/>
          <w:szCs w:val="22"/>
        </w:rPr>
        <w:t xml:space="preserve"> </w:t>
      </w:r>
      <w:r w:rsidRPr="001517C2">
        <w:rPr>
          <w:rFonts w:ascii="Arial" w:hAnsi="Arial" w:cs="Arial"/>
          <w:sz w:val="22"/>
          <w:szCs w:val="22"/>
        </w:rPr>
        <w:t>consistent with the designated security classification of the information and the</w:t>
      </w:r>
      <w:r w:rsidR="008E39B8">
        <w:rPr>
          <w:rFonts w:ascii="Arial" w:hAnsi="Arial" w:cs="Arial"/>
          <w:sz w:val="22"/>
          <w:szCs w:val="22"/>
        </w:rPr>
        <w:t xml:space="preserve"> </w:t>
      </w:r>
      <w:r w:rsidRPr="001517C2">
        <w:rPr>
          <w:rFonts w:ascii="Arial" w:hAnsi="Arial" w:cs="Arial"/>
          <w:sz w:val="22"/>
          <w:szCs w:val="22"/>
        </w:rPr>
        <w:t>environment in which it operates.</w:t>
      </w:r>
    </w:p>
    <w:p w:rsidR="001517C2" w:rsidRPr="00A52DC4" w:rsidRDefault="001517C2" w:rsidP="00A772A9">
      <w:pPr>
        <w:rPr>
          <w:rFonts w:ascii="Arial" w:hAnsi="Arial" w:cs="Arial"/>
        </w:rPr>
      </w:pPr>
    </w:p>
    <w:p w:rsidR="008B0CB9" w:rsidRPr="008B0CB9" w:rsidRDefault="007573F5" w:rsidP="00A772A9">
      <w:pPr>
        <w:rPr>
          <w:rFonts w:ascii="Arial" w:hAnsi="Arial" w:cs="Arial"/>
          <w:b/>
          <w:sz w:val="22"/>
          <w:szCs w:val="22"/>
        </w:rPr>
      </w:pPr>
      <w:r w:rsidRPr="00A52DC4">
        <w:rPr>
          <w:rFonts w:ascii="Arial" w:hAnsi="Arial" w:cs="Arial"/>
          <w:b/>
        </w:rPr>
        <w:t>Core ele</w:t>
      </w:r>
      <w:r w:rsidR="00A52DC4" w:rsidRPr="00A52DC4">
        <w:rPr>
          <w:rFonts w:ascii="Arial" w:hAnsi="Arial" w:cs="Arial"/>
          <w:b/>
        </w:rPr>
        <w:t>ments for Children Centre Staff</w:t>
      </w:r>
    </w:p>
    <w:p w:rsidR="008B0CB9" w:rsidRDefault="008B0CB9" w:rsidP="00A772A9">
      <w:pPr>
        <w:rPr>
          <w:rFonts w:ascii="Arial" w:hAnsi="Arial" w:cs="Arial"/>
          <w:sz w:val="22"/>
          <w:szCs w:val="22"/>
        </w:rPr>
      </w:pPr>
      <w:r>
        <w:rPr>
          <w:rFonts w:ascii="Arial" w:hAnsi="Arial" w:cs="Arial"/>
          <w:sz w:val="22"/>
          <w:szCs w:val="22"/>
        </w:rPr>
        <w:t xml:space="preserve">All children centre staff should adhere to the corporate </w:t>
      </w:r>
      <w:r w:rsidR="008E39B8" w:rsidRPr="008E39B8">
        <w:rPr>
          <w:rFonts w:ascii="Arial" w:hAnsi="Arial" w:cs="Arial"/>
          <w:sz w:val="22"/>
          <w:szCs w:val="22"/>
        </w:rPr>
        <w:t>Information Security</w:t>
      </w:r>
      <w:r w:rsidR="008E39B8">
        <w:rPr>
          <w:rFonts w:ascii="Arial" w:hAnsi="Arial" w:cs="Arial"/>
          <w:sz w:val="22"/>
          <w:szCs w:val="22"/>
        </w:rPr>
        <w:t xml:space="preserve"> </w:t>
      </w:r>
      <w:r w:rsidRPr="008B0CB9">
        <w:rPr>
          <w:rFonts w:ascii="Arial" w:hAnsi="Arial" w:cs="Arial"/>
          <w:sz w:val="22"/>
          <w:szCs w:val="22"/>
        </w:rPr>
        <w:t>Policy</w:t>
      </w:r>
      <w:r>
        <w:rPr>
          <w:rFonts w:ascii="Arial" w:hAnsi="Arial" w:cs="Arial"/>
          <w:sz w:val="22"/>
          <w:szCs w:val="22"/>
        </w:rPr>
        <w:t xml:space="preserve"> which is </w:t>
      </w:r>
      <w:r w:rsidR="007573F5">
        <w:rPr>
          <w:rFonts w:ascii="Arial" w:hAnsi="Arial" w:cs="Arial"/>
          <w:sz w:val="22"/>
          <w:szCs w:val="22"/>
        </w:rPr>
        <w:t>available</w:t>
      </w:r>
      <w:r>
        <w:rPr>
          <w:rFonts w:ascii="Arial" w:hAnsi="Arial" w:cs="Arial"/>
          <w:sz w:val="22"/>
          <w:szCs w:val="22"/>
        </w:rPr>
        <w:t xml:space="preserve"> on the </w:t>
      </w:r>
      <w:r w:rsidR="007573F5">
        <w:rPr>
          <w:rFonts w:ascii="Arial" w:hAnsi="Arial" w:cs="Arial"/>
          <w:sz w:val="22"/>
          <w:szCs w:val="22"/>
        </w:rPr>
        <w:t>intranet</w:t>
      </w:r>
      <w:r>
        <w:rPr>
          <w:rFonts w:ascii="Arial" w:hAnsi="Arial" w:cs="Arial"/>
          <w:sz w:val="22"/>
          <w:szCs w:val="22"/>
        </w:rPr>
        <w:t xml:space="preserve"> and as a hard copy within each Children Centre. </w:t>
      </w:r>
      <w:r w:rsidR="007573F5">
        <w:rPr>
          <w:rFonts w:ascii="Arial" w:hAnsi="Arial" w:cs="Arial"/>
          <w:sz w:val="22"/>
          <w:szCs w:val="22"/>
        </w:rPr>
        <w:t>The core elements of the policy that Children Centre staff are likely to engage with are:</w:t>
      </w:r>
    </w:p>
    <w:p w:rsidR="00836077" w:rsidRDefault="00836077" w:rsidP="00A772A9">
      <w:pPr>
        <w:rPr>
          <w:rFonts w:ascii="Arial" w:hAnsi="Arial" w:cs="Arial"/>
          <w:sz w:val="22"/>
          <w:szCs w:val="22"/>
        </w:rPr>
      </w:pPr>
    </w:p>
    <w:p w:rsidR="00836077" w:rsidRPr="00A52DC4" w:rsidRDefault="00836077" w:rsidP="00A772A9">
      <w:pPr>
        <w:rPr>
          <w:rFonts w:ascii="Arial" w:hAnsi="Arial" w:cs="Arial"/>
        </w:rPr>
      </w:pPr>
    </w:p>
    <w:p w:rsidR="00C652F0" w:rsidRPr="00A52DC4" w:rsidRDefault="00C652F0" w:rsidP="00A772A9">
      <w:pPr>
        <w:rPr>
          <w:rFonts w:ascii="Arial" w:hAnsi="Arial" w:cs="Arial"/>
          <w:b/>
        </w:rPr>
      </w:pPr>
      <w:r w:rsidRPr="00A52DC4">
        <w:rPr>
          <w:rFonts w:ascii="Arial" w:hAnsi="Arial" w:cs="Arial"/>
          <w:b/>
        </w:rPr>
        <w:t>Physical Security</w:t>
      </w:r>
    </w:p>
    <w:p w:rsidR="008E39B8" w:rsidRDefault="00836077" w:rsidP="00A772A9">
      <w:pPr>
        <w:pStyle w:val="ListParagraph"/>
        <w:numPr>
          <w:ilvl w:val="0"/>
          <w:numId w:val="41"/>
        </w:numPr>
        <w:rPr>
          <w:rFonts w:ascii="Arial" w:hAnsi="Arial" w:cs="Arial"/>
          <w:sz w:val="22"/>
          <w:szCs w:val="22"/>
        </w:rPr>
      </w:pPr>
      <w:proofErr w:type="gramStart"/>
      <w:r w:rsidRPr="00836077">
        <w:rPr>
          <w:rFonts w:ascii="Arial" w:hAnsi="Arial" w:cs="Arial"/>
          <w:b/>
          <w:sz w:val="22"/>
          <w:szCs w:val="22"/>
        </w:rPr>
        <w:t>staff</w:t>
      </w:r>
      <w:proofErr w:type="gramEnd"/>
      <w:r w:rsidRPr="00836077">
        <w:rPr>
          <w:rFonts w:ascii="Arial" w:hAnsi="Arial" w:cs="Arial"/>
          <w:b/>
          <w:sz w:val="22"/>
          <w:szCs w:val="22"/>
        </w:rPr>
        <w:t xml:space="preserve"> r</w:t>
      </w:r>
      <w:r w:rsidR="008E39B8" w:rsidRPr="00836077">
        <w:rPr>
          <w:rFonts w:ascii="Arial" w:hAnsi="Arial" w:cs="Arial"/>
          <w:b/>
          <w:sz w:val="22"/>
          <w:szCs w:val="22"/>
        </w:rPr>
        <w:t>oom</w:t>
      </w:r>
      <w:r w:rsidR="008E39B8" w:rsidRPr="008E39B8">
        <w:rPr>
          <w:rFonts w:ascii="Arial" w:hAnsi="Arial" w:cs="Arial"/>
          <w:sz w:val="22"/>
          <w:szCs w:val="22"/>
        </w:rPr>
        <w:t xml:space="preserve"> – This is for use by staff, volunteers and professional partners. If there are professional visitors to a centre they can use the staff rom if accompanied by a member of staff. The staff room should be secure at all times, especially if it is an area where staff valuable</w:t>
      </w:r>
      <w:r>
        <w:rPr>
          <w:rFonts w:ascii="Arial" w:hAnsi="Arial" w:cs="Arial"/>
          <w:sz w:val="22"/>
          <w:szCs w:val="22"/>
        </w:rPr>
        <w:t>s are kept during working hours</w:t>
      </w:r>
    </w:p>
    <w:p w:rsidR="008E39B8" w:rsidRDefault="00836077" w:rsidP="00A772A9">
      <w:pPr>
        <w:pStyle w:val="ListParagraph"/>
        <w:numPr>
          <w:ilvl w:val="0"/>
          <w:numId w:val="41"/>
        </w:numPr>
        <w:rPr>
          <w:rFonts w:ascii="Arial" w:hAnsi="Arial" w:cs="Arial"/>
          <w:sz w:val="22"/>
          <w:szCs w:val="22"/>
        </w:rPr>
      </w:pPr>
      <w:proofErr w:type="gramStart"/>
      <w:r w:rsidRPr="00836077">
        <w:rPr>
          <w:rFonts w:ascii="Arial" w:hAnsi="Arial" w:cs="Arial"/>
          <w:b/>
          <w:sz w:val="22"/>
          <w:szCs w:val="22"/>
        </w:rPr>
        <w:t>l</w:t>
      </w:r>
      <w:r w:rsidR="008E39B8" w:rsidRPr="00836077">
        <w:rPr>
          <w:rFonts w:ascii="Arial" w:hAnsi="Arial" w:cs="Arial"/>
          <w:b/>
          <w:sz w:val="22"/>
          <w:szCs w:val="22"/>
        </w:rPr>
        <w:t>aptops</w:t>
      </w:r>
      <w:proofErr w:type="gramEnd"/>
      <w:r w:rsidR="008E39B8" w:rsidRPr="00836077">
        <w:rPr>
          <w:rFonts w:ascii="Arial" w:hAnsi="Arial" w:cs="Arial"/>
          <w:sz w:val="22"/>
          <w:szCs w:val="22"/>
        </w:rPr>
        <w:t xml:space="preserve"> – Laptops should be locked away when not in use (end of the day, leaving the centre). They should be kept  in a suitable storage cupboard – Laptops can become hot if left on and can pose a fi</w:t>
      </w:r>
      <w:r>
        <w:rPr>
          <w:rFonts w:ascii="Arial" w:hAnsi="Arial" w:cs="Arial"/>
          <w:sz w:val="22"/>
          <w:szCs w:val="22"/>
        </w:rPr>
        <w:t>re risk if not stored correctly</w:t>
      </w:r>
    </w:p>
    <w:p w:rsidR="008E39B8" w:rsidRDefault="00836077" w:rsidP="00A772A9">
      <w:pPr>
        <w:pStyle w:val="ListParagraph"/>
        <w:numPr>
          <w:ilvl w:val="0"/>
          <w:numId w:val="41"/>
        </w:numPr>
        <w:rPr>
          <w:rFonts w:ascii="Arial" w:hAnsi="Arial" w:cs="Arial"/>
          <w:sz w:val="22"/>
          <w:szCs w:val="22"/>
        </w:rPr>
      </w:pPr>
      <w:proofErr w:type="gramStart"/>
      <w:r w:rsidRPr="00836077">
        <w:rPr>
          <w:rFonts w:ascii="Arial" w:hAnsi="Arial" w:cs="Arial"/>
          <w:b/>
          <w:sz w:val="22"/>
          <w:szCs w:val="22"/>
        </w:rPr>
        <w:t>paper</w:t>
      </w:r>
      <w:proofErr w:type="gramEnd"/>
      <w:r w:rsidRPr="00836077">
        <w:rPr>
          <w:rFonts w:ascii="Arial" w:hAnsi="Arial" w:cs="Arial"/>
          <w:b/>
          <w:sz w:val="22"/>
          <w:szCs w:val="22"/>
        </w:rPr>
        <w:t xml:space="preserve"> r</w:t>
      </w:r>
      <w:r w:rsidR="008E39B8" w:rsidRPr="00836077">
        <w:rPr>
          <w:rFonts w:ascii="Arial" w:hAnsi="Arial" w:cs="Arial"/>
          <w:b/>
          <w:sz w:val="22"/>
          <w:szCs w:val="22"/>
        </w:rPr>
        <w:t>ecords</w:t>
      </w:r>
      <w:r w:rsidR="008E39B8" w:rsidRPr="00836077">
        <w:rPr>
          <w:rFonts w:ascii="Arial" w:hAnsi="Arial" w:cs="Arial"/>
          <w:sz w:val="22"/>
          <w:szCs w:val="22"/>
        </w:rPr>
        <w:t xml:space="preserve"> – All paper records should be locked at all times unless being used by a member of staff. </w:t>
      </w:r>
      <w:r w:rsidR="004349C3" w:rsidRPr="00836077">
        <w:rPr>
          <w:rFonts w:ascii="Arial" w:hAnsi="Arial" w:cs="Arial"/>
          <w:sz w:val="22"/>
          <w:szCs w:val="22"/>
        </w:rPr>
        <w:t>Paper</w:t>
      </w:r>
      <w:r w:rsidR="008E39B8" w:rsidRPr="00836077">
        <w:rPr>
          <w:rFonts w:ascii="Arial" w:hAnsi="Arial" w:cs="Arial"/>
          <w:sz w:val="22"/>
          <w:szCs w:val="22"/>
        </w:rPr>
        <w:t xml:space="preserve"> records should not be left unattended on desks. The security of paper records is the responsibility of all staff, if you notice documents that should be stored securely please act accordingly. </w:t>
      </w:r>
      <w:r w:rsidR="004F380A" w:rsidRPr="00836077">
        <w:rPr>
          <w:rFonts w:ascii="Arial" w:hAnsi="Arial" w:cs="Arial"/>
          <w:sz w:val="22"/>
          <w:szCs w:val="22"/>
        </w:rPr>
        <w:t xml:space="preserve">Only </w:t>
      </w:r>
      <w:proofErr w:type="gramStart"/>
      <w:r w:rsidR="004F380A" w:rsidRPr="00836077">
        <w:rPr>
          <w:rFonts w:ascii="Arial" w:hAnsi="Arial" w:cs="Arial"/>
          <w:sz w:val="22"/>
          <w:szCs w:val="22"/>
        </w:rPr>
        <w:t>staff with the approved level of access are</w:t>
      </w:r>
      <w:proofErr w:type="gramEnd"/>
      <w:r w:rsidR="004F380A" w:rsidRPr="00836077">
        <w:rPr>
          <w:rFonts w:ascii="Arial" w:hAnsi="Arial" w:cs="Arial"/>
          <w:sz w:val="22"/>
          <w:szCs w:val="22"/>
        </w:rPr>
        <w:t xml:space="preserve"> permitted to access, view and edit records. Volunteers may have access to records depending on the role they are filling, the </w:t>
      </w:r>
      <w:bookmarkStart w:id="0" w:name="_GoBack"/>
      <w:bookmarkEnd w:id="0"/>
      <w:r w:rsidR="004F380A" w:rsidRPr="00836077">
        <w:rPr>
          <w:rFonts w:ascii="Arial" w:hAnsi="Arial" w:cs="Arial"/>
          <w:sz w:val="22"/>
          <w:szCs w:val="22"/>
        </w:rPr>
        <w:t>volunteer manager and centre manager will complete a risk assessment to determine if a volu</w:t>
      </w:r>
      <w:r>
        <w:rPr>
          <w:rFonts w:ascii="Arial" w:hAnsi="Arial" w:cs="Arial"/>
          <w:sz w:val="22"/>
          <w:szCs w:val="22"/>
        </w:rPr>
        <w:t>nteer is able to access records</w:t>
      </w:r>
    </w:p>
    <w:p w:rsidR="00A772A9" w:rsidRDefault="00A772A9" w:rsidP="00A772A9">
      <w:pPr>
        <w:rPr>
          <w:rFonts w:ascii="Arial" w:hAnsi="Arial" w:cs="Arial"/>
          <w:sz w:val="22"/>
          <w:szCs w:val="22"/>
        </w:rPr>
      </w:pPr>
    </w:p>
    <w:p w:rsidR="00A772A9" w:rsidRDefault="00A772A9" w:rsidP="00A772A9">
      <w:pPr>
        <w:rPr>
          <w:rFonts w:ascii="Arial" w:hAnsi="Arial" w:cs="Arial"/>
          <w:sz w:val="22"/>
          <w:szCs w:val="22"/>
        </w:rPr>
      </w:pPr>
    </w:p>
    <w:p w:rsidR="00A772A9" w:rsidRPr="00A772A9" w:rsidRDefault="00A772A9" w:rsidP="00A772A9">
      <w:pPr>
        <w:rPr>
          <w:rFonts w:ascii="Arial" w:hAnsi="Arial" w:cs="Arial"/>
          <w:sz w:val="22"/>
          <w:szCs w:val="22"/>
        </w:rPr>
      </w:pPr>
    </w:p>
    <w:p w:rsidR="00097F48" w:rsidRDefault="00836077" w:rsidP="00A772A9">
      <w:pPr>
        <w:pStyle w:val="ListParagraph"/>
        <w:numPr>
          <w:ilvl w:val="0"/>
          <w:numId w:val="41"/>
        </w:numPr>
        <w:rPr>
          <w:rFonts w:ascii="Arial" w:hAnsi="Arial" w:cs="Arial"/>
          <w:sz w:val="22"/>
          <w:szCs w:val="22"/>
        </w:rPr>
      </w:pPr>
      <w:r w:rsidRPr="00A772A9">
        <w:rPr>
          <w:rFonts w:ascii="Arial" w:hAnsi="Arial" w:cs="Arial"/>
          <w:b/>
          <w:sz w:val="22"/>
          <w:szCs w:val="22"/>
        </w:rPr>
        <w:lastRenderedPageBreak/>
        <w:t>pin n</w:t>
      </w:r>
      <w:r w:rsidR="00097F48" w:rsidRPr="00A772A9">
        <w:rPr>
          <w:rFonts w:ascii="Arial" w:hAnsi="Arial" w:cs="Arial"/>
          <w:b/>
          <w:sz w:val="22"/>
          <w:szCs w:val="22"/>
        </w:rPr>
        <w:t>umbers</w:t>
      </w:r>
      <w:r w:rsidR="00097F48" w:rsidRPr="00836077">
        <w:rPr>
          <w:rFonts w:ascii="Arial" w:hAnsi="Arial" w:cs="Arial"/>
          <w:sz w:val="22"/>
          <w:szCs w:val="22"/>
        </w:rPr>
        <w:t xml:space="preserve"> – If doors/premises are secured by an electronic or manual code they should be changed when a member of staff leaves the organisation (this </w:t>
      </w:r>
      <w:r>
        <w:rPr>
          <w:rFonts w:ascii="Arial" w:hAnsi="Arial" w:cs="Arial"/>
          <w:sz w:val="22"/>
          <w:szCs w:val="22"/>
        </w:rPr>
        <w:t>includes agency and volunteers)</w:t>
      </w:r>
    </w:p>
    <w:p w:rsidR="0099548F" w:rsidRPr="00836077" w:rsidRDefault="00836077" w:rsidP="00A772A9">
      <w:pPr>
        <w:pStyle w:val="ListParagraph"/>
        <w:numPr>
          <w:ilvl w:val="0"/>
          <w:numId w:val="41"/>
        </w:numPr>
        <w:rPr>
          <w:rFonts w:ascii="Arial" w:hAnsi="Arial" w:cs="Arial"/>
          <w:sz w:val="22"/>
          <w:szCs w:val="22"/>
        </w:rPr>
      </w:pPr>
      <w:proofErr w:type="gramStart"/>
      <w:r w:rsidRPr="00A772A9">
        <w:rPr>
          <w:rFonts w:ascii="Arial" w:hAnsi="Arial" w:cs="Arial"/>
          <w:b/>
          <w:sz w:val="22"/>
          <w:szCs w:val="22"/>
        </w:rPr>
        <w:t>p</w:t>
      </w:r>
      <w:r w:rsidR="0099548F" w:rsidRPr="00A772A9">
        <w:rPr>
          <w:rFonts w:ascii="Arial" w:hAnsi="Arial" w:cs="Arial"/>
          <w:b/>
          <w:sz w:val="22"/>
          <w:szCs w:val="22"/>
        </w:rPr>
        <w:t>rinters</w:t>
      </w:r>
      <w:proofErr w:type="gramEnd"/>
      <w:r w:rsidR="0099548F" w:rsidRPr="00836077">
        <w:rPr>
          <w:rFonts w:ascii="Arial" w:hAnsi="Arial" w:cs="Arial"/>
          <w:sz w:val="22"/>
          <w:szCs w:val="22"/>
        </w:rPr>
        <w:t xml:space="preserve"> – All staff </w:t>
      </w:r>
      <w:r w:rsidR="007B2972" w:rsidRPr="00836077">
        <w:rPr>
          <w:rFonts w:ascii="Arial" w:hAnsi="Arial" w:cs="Arial"/>
          <w:sz w:val="22"/>
          <w:szCs w:val="22"/>
        </w:rPr>
        <w:t>should</w:t>
      </w:r>
      <w:r w:rsidR="0099548F" w:rsidRPr="00836077">
        <w:rPr>
          <w:rFonts w:ascii="Arial" w:hAnsi="Arial" w:cs="Arial"/>
          <w:sz w:val="22"/>
          <w:szCs w:val="22"/>
        </w:rPr>
        <w:t xml:space="preserve"> use the network </w:t>
      </w:r>
      <w:r w:rsidR="007B2972" w:rsidRPr="00836077">
        <w:rPr>
          <w:rFonts w:ascii="Arial" w:hAnsi="Arial" w:cs="Arial"/>
          <w:sz w:val="22"/>
          <w:szCs w:val="22"/>
        </w:rPr>
        <w:t>multi-function</w:t>
      </w:r>
      <w:r w:rsidR="0099548F" w:rsidRPr="00836077">
        <w:rPr>
          <w:rFonts w:ascii="Arial" w:hAnsi="Arial" w:cs="Arial"/>
          <w:sz w:val="22"/>
          <w:szCs w:val="22"/>
        </w:rPr>
        <w:t xml:space="preserve"> devises to ensure that the </w:t>
      </w:r>
      <w:r w:rsidR="007B2972" w:rsidRPr="00836077">
        <w:rPr>
          <w:rFonts w:ascii="Arial" w:hAnsi="Arial" w:cs="Arial"/>
          <w:sz w:val="22"/>
          <w:szCs w:val="22"/>
        </w:rPr>
        <w:t>documents</w:t>
      </w:r>
      <w:r w:rsidR="0099548F" w:rsidRPr="00836077">
        <w:rPr>
          <w:rFonts w:ascii="Arial" w:hAnsi="Arial" w:cs="Arial"/>
          <w:sz w:val="22"/>
          <w:szCs w:val="22"/>
        </w:rPr>
        <w:t xml:space="preserve"> they are printing are only released when they are physically present at the device. If the </w:t>
      </w:r>
      <w:r w:rsidR="007B2972" w:rsidRPr="00836077">
        <w:rPr>
          <w:rFonts w:ascii="Arial" w:hAnsi="Arial" w:cs="Arial"/>
          <w:sz w:val="22"/>
          <w:szCs w:val="22"/>
        </w:rPr>
        <w:t>printers are</w:t>
      </w:r>
      <w:r w:rsidR="0099548F" w:rsidRPr="00836077">
        <w:rPr>
          <w:rFonts w:ascii="Arial" w:hAnsi="Arial" w:cs="Arial"/>
          <w:sz w:val="22"/>
          <w:szCs w:val="22"/>
        </w:rPr>
        <w:t xml:space="preserve"> not </w:t>
      </w:r>
      <w:r w:rsidR="007B2972" w:rsidRPr="00836077">
        <w:rPr>
          <w:rFonts w:ascii="Arial" w:hAnsi="Arial" w:cs="Arial"/>
          <w:sz w:val="22"/>
          <w:szCs w:val="22"/>
        </w:rPr>
        <w:t>protected by</w:t>
      </w:r>
      <w:r w:rsidR="0099548F" w:rsidRPr="00836077">
        <w:rPr>
          <w:rFonts w:ascii="Arial" w:hAnsi="Arial" w:cs="Arial"/>
          <w:sz w:val="22"/>
          <w:szCs w:val="22"/>
        </w:rPr>
        <w:t xml:space="preserve"> coded release then it should be </w:t>
      </w:r>
      <w:r w:rsidR="007B2972" w:rsidRPr="00836077">
        <w:rPr>
          <w:rFonts w:ascii="Arial" w:hAnsi="Arial" w:cs="Arial"/>
          <w:sz w:val="22"/>
          <w:szCs w:val="22"/>
        </w:rPr>
        <w:t>situated</w:t>
      </w:r>
      <w:r w:rsidR="0099548F" w:rsidRPr="00836077">
        <w:rPr>
          <w:rFonts w:ascii="Arial" w:hAnsi="Arial" w:cs="Arial"/>
          <w:sz w:val="22"/>
          <w:szCs w:val="22"/>
        </w:rPr>
        <w:t xml:space="preserve"> in a secure location </w:t>
      </w:r>
      <w:r w:rsidR="007B2972" w:rsidRPr="00836077">
        <w:rPr>
          <w:rFonts w:ascii="Arial" w:hAnsi="Arial" w:cs="Arial"/>
          <w:sz w:val="22"/>
          <w:szCs w:val="22"/>
        </w:rPr>
        <w:t>within</w:t>
      </w:r>
      <w:r w:rsidR="0099548F" w:rsidRPr="00836077">
        <w:rPr>
          <w:rFonts w:ascii="Arial" w:hAnsi="Arial" w:cs="Arial"/>
          <w:sz w:val="22"/>
          <w:szCs w:val="22"/>
        </w:rPr>
        <w:t xml:space="preserve"> the centre and staff must collect their printing </w:t>
      </w:r>
      <w:r w:rsidR="007B2972" w:rsidRPr="00836077">
        <w:rPr>
          <w:rFonts w:ascii="Arial" w:hAnsi="Arial" w:cs="Arial"/>
          <w:sz w:val="22"/>
          <w:szCs w:val="22"/>
        </w:rPr>
        <w:t>immediately</w:t>
      </w:r>
      <w:r w:rsidR="0099548F" w:rsidRPr="00836077">
        <w:rPr>
          <w:rFonts w:ascii="Arial" w:hAnsi="Arial" w:cs="Arial"/>
          <w:sz w:val="22"/>
          <w:szCs w:val="22"/>
        </w:rPr>
        <w:t xml:space="preserve"> after sending it to the device.</w:t>
      </w:r>
      <w:r>
        <w:rPr>
          <w:rFonts w:ascii="Arial" w:hAnsi="Arial" w:cs="Arial"/>
          <w:sz w:val="22"/>
          <w:szCs w:val="22"/>
        </w:rPr>
        <w:br/>
      </w:r>
    </w:p>
    <w:p w:rsidR="00C652F0" w:rsidRPr="00A52DC4" w:rsidRDefault="00C652F0" w:rsidP="00A772A9">
      <w:pPr>
        <w:rPr>
          <w:rFonts w:ascii="Arial" w:hAnsi="Arial" w:cs="Arial"/>
          <w:b/>
        </w:rPr>
      </w:pPr>
      <w:r w:rsidRPr="00A52DC4">
        <w:rPr>
          <w:rFonts w:ascii="Arial" w:hAnsi="Arial" w:cs="Arial"/>
          <w:b/>
        </w:rPr>
        <w:t>Technical Security</w:t>
      </w:r>
    </w:p>
    <w:p w:rsidR="00C652F0" w:rsidRDefault="00A772A9" w:rsidP="00A772A9">
      <w:pPr>
        <w:pStyle w:val="ListParagraph"/>
        <w:numPr>
          <w:ilvl w:val="0"/>
          <w:numId w:val="42"/>
        </w:numPr>
        <w:rPr>
          <w:rFonts w:ascii="Arial" w:hAnsi="Arial" w:cs="Arial"/>
          <w:sz w:val="22"/>
          <w:szCs w:val="22"/>
        </w:rPr>
      </w:pPr>
      <w:proofErr w:type="gramStart"/>
      <w:r w:rsidRPr="00A772A9">
        <w:rPr>
          <w:rFonts w:ascii="Arial" w:hAnsi="Arial" w:cs="Arial"/>
          <w:b/>
          <w:sz w:val="22"/>
          <w:szCs w:val="22"/>
        </w:rPr>
        <w:t>l</w:t>
      </w:r>
      <w:r w:rsidR="00D14CB7" w:rsidRPr="00A772A9">
        <w:rPr>
          <w:rFonts w:ascii="Arial" w:hAnsi="Arial" w:cs="Arial"/>
          <w:b/>
          <w:sz w:val="22"/>
          <w:szCs w:val="22"/>
        </w:rPr>
        <w:t>aptops</w:t>
      </w:r>
      <w:proofErr w:type="gramEnd"/>
      <w:r w:rsidR="00D14CB7">
        <w:rPr>
          <w:rFonts w:ascii="Arial" w:hAnsi="Arial" w:cs="Arial"/>
          <w:sz w:val="22"/>
          <w:szCs w:val="22"/>
        </w:rPr>
        <w:t xml:space="preserve"> – All laptops should be encrypted. This is in addition to any anti-virus or local login protected on the device. Laptops that are not encrypted should be reported to your IT support for action (laptops that are not encrypted s</w:t>
      </w:r>
      <w:r>
        <w:rPr>
          <w:rFonts w:ascii="Arial" w:hAnsi="Arial" w:cs="Arial"/>
          <w:sz w:val="22"/>
          <w:szCs w:val="22"/>
        </w:rPr>
        <w:t>hould not be removed from site)</w:t>
      </w:r>
    </w:p>
    <w:p w:rsidR="00D14CB7" w:rsidRPr="00A772A9" w:rsidRDefault="00A772A9" w:rsidP="00A772A9">
      <w:pPr>
        <w:pStyle w:val="ListParagraph"/>
        <w:numPr>
          <w:ilvl w:val="0"/>
          <w:numId w:val="42"/>
        </w:numPr>
        <w:rPr>
          <w:rFonts w:ascii="Arial" w:hAnsi="Arial" w:cs="Arial"/>
          <w:sz w:val="22"/>
          <w:szCs w:val="22"/>
        </w:rPr>
      </w:pPr>
      <w:proofErr w:type="gramStart"/>
      <w:r w:rsidRPr="00A772A9">
        <w:rPr>
          <w:rFonts w:ascii="Arial" w:hAnsi="Arial" w:cs="Arial"/>
          <w:b/>
          <w:sz w:val="22"/>
          <w:szCs w:val="22"/>
        </w:rPr>
        <w:t>d</w:t>
      </w:r>
      <w:r w:rsidR="00D14CB7" w:rsidRPr="00A772A9">
        <w:rPr>
          <w:rFonts w:ascii="Arial" w:hAnsi="Arial" w:cs="Arial"/>
          <w:b/>
          <w:sz w:val="22"/>
          <w:szCs w:val="22"/>
        </w:rPr>
        <w:t>esktops</w:t>
      </w:r>
      <w:proofErr w:type="gramEnd"/>
      <w:r w:rsidR="00D14CB7" w:rsidRPr="00A772A9">
        <w:rPr>
          <w:rFonts w:ascii="Arial" w:hAnsi="Arial" w:cs="Arial"/>
          <w:sz w:val="22"/>
          <w:szCs w:val="22"/>
        </w:rPr>
        <w:t xml:space="preserve"> – All desktops should be encrypted. This is in addition to any anti-virus or local login protected on the device. Desktops that are not encrypted should be reported to your IT support for action</w:t>
      </w:r>
    </w:p>
    <w:p w:rsidR="00FE354B" w:rsidRPr="00C652F0" w:rsidRDefault="00A772A9" w:rsidP="00A772A9">
      <w:pPr>
        <w:pStyle w:val="ListParagraph"/>
        <w:numPr>
          <w:ilvl w:val="0"/>
          <w:numId w:val="42"/>
        </w:numPr>
        <w:rPr>
          <w:rFonts w:ascii="Arial" w:hAnsi="Arial" w:cs="Arial"/>
          <w:sz w:val="22"/>
          <w:szCs w:val="22"/>
        </w:rPr>
      </w:pPr>
      <w:proofErr w:type="gramStart"/>
      <w:r w:rsidRPr="00A772A9">
        <w:rPr>
          <w:rFonts w:ascii="Arial" w:hAnsi="Arial" w:cs="Arial"/>
          <w:b/>
          <w:sz w:val="22"/>
          <w:szCs w:val="22"/>
        </w:rPr>
        <w:t>hand</w:t>
      </w:r>
      <w:proofErr w:type="gramEnd"/>
      <w:r w:rsidRPr="00A772A9">
        <w:rPr>
          <w:rFonts w:ascii="Arial" w:hAnsi="Arial" w:cs="Arial"/>
          <w:b/>
          <w:sz w:val="22"/>
          <w:szCs w:val="22"/>
        </w:rPr>
        <w:t xml:space="preserve"> held d</w:t>
      </w:r>
      <w:r w:rsidR="00FE354B" w:rsidRPr="00A772A9">
        <w:rPr>
          <w:rFonts w:ascii="Arial" w:hAnsi="Arial" w:cs="Arial"/>
          <w:b/>
          <w:sz w:val="22"/>
          <w:szCs w:val="22"/>
        </w:rPr>
        <w:t>evices</w:t>
      </w:r>
      <w:r w:rsidR="00FE354B">
        <w:rPr>
          <w:rFonts w:ascii="Arial" w:hAnsi="Arial" w:cs="Arial"/>
          <w:sz w:val="22"/>
          <w:szCs w:val="22"/>
        </w:rPr>
        <w:t xml:space="preserve"> – All hand held devices should be secured with password entry. All information stored or accessed on a portable device should be done so on a device that is secure and has suitable protection from vulnerability. </w:t>
      </w:r>
    </w:p>
    <w:p w:rsidR="00C652F0" w:rsidRDefault="00C652F0" w:rsidP="00A772A9">
      <w:pPr>
        <w:rPr>
          <w:rFonts w:ascii="Arial" w:hAnsi="Arial" w:cs="Arial"/>
          <w:sz w:val="22"/>
          <w:szCs w:val="22"/>
        </w:rPr>
      </w:pPr>
    </w:p>
    <w:p w:rsidR="00C652F0" w:rsidRDefault="00C652F0" w:rsidP="00A772A9">
      <w:pPr>
        <w:rPr>
          <w:rFonts w:ascii="Arial" w:hAnsi="Arial" w:cs="Arial"/>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A772A9" w:rsidRDefault="00A772A9" w:rsidP="00A772A9">
      <w:pPr>
        <w:rPr>
          <w:rFonts w:ascii="Arial" w:hAnsi="Arial" w:cs="Arial"/>
          <w:b/>
          <w:sz w:val="22"/>
          <w:szCs w:val="22"/>
        </w:rPr>
      </w:pPr>
    </w:p>
    <w:p w:rsidR="004E548B" w:rsidRPr="006773E9" w:rsidRDefault="00487313" w:rsidP="00A772A9">
      <w:pPr>
        <w:rPr>
          <w:rFonts w:ascii="Arial" w:hAnsi="Arial" w:cs="Arial"/>
          <w:b/>
          <w:sz w:val="22"/>
          <w:szCs w:val="22"/>
        </w:rPr>
      </w:pPr>
      <w:r w:rsidRPr="006773E9">
        <w:rPr>
          <w:rFonts w:ascii="Arial" w:hAnsi="Arial" w:cs="Arial"/>
          <w:b/>
          <w:sz w:val="22"/>
          <w:szCs w:val="22"/>
        </w:rPr>
        <w:t xml:space="preserve">Reviewed </w:t>
      </w:r>
      <w:r w:rsidR="00922E7B">
        <w:rPr>
          <w:rFonts w:ascii="Arial" w:hAnsi="Arial" w:cs="Arial"/>
          <w:b/>
          <w:sz w:val="22"/>
          <w:szCs w:val="22"/>
        </w:rPr>
        <w:t>April 2016</w:t>
      </w:r>
    </w:p>
    <w:sectPr w:rsidR="004E548B" w:rsidRPr="006773E9" w:rsidSect="00EF1CFB">
      <w:headerReference w:type="first" r:id="rId9"/>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77" w:rsidRDefault="00836077" w:rsidP="00915982">
      <w:r>
        <w:separator/>
      </w:r>
    </w:p>
  </w:endnote>
  <w:endnote w:type="continuationSeparator" w:id="0">
    <w:p w:rsidR="00836077" w:rsidRDefault="00836077" w:rsidP="009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77" w:rsidRDefault="00836077" w:rsidP="00915982">
      <w:r>
        <w:separator/>
      </w:r>
    </w:p>
  </w:footnote>
  <w:footnote w:type="continuationSeparator" w:id="0">
    <w:p w:rsidR="00836077" w:rsidRDefault="00836077" w:rsidP="0091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77" w:rsidRPr="00F93083" w:rsidRDefault="00836077" w:rsidP="00F93083">
    <w:pPr>
      <w:spacing w:before="120" w:after="120"/>
      <w:jc w:val="right"/>
      <w:rPr>
        <w:rFonts w:ascii="Arial" w:hAnsi="Arial" w:cs="Arial"/>
      </w:rPr>
    </w:pPr>
    <w:r>
      <w:rPr>
        <w:noProof/>
        <w:lang w:eastAsia="en-GB"/>
      </w:rPr>
      <w:drawing>
        <wp:anchor distT="0" distB="0" distL="114300" distR="114300" simplePos="0" relativeHeight="251658240" behindDoc="1" locked="0" layoutInCell="1" allowOverlap="1" wp14:anchorId="3D6980E4" wp14:editId="13827430">
          <wp:simplePos x="0" y="0"/>
          <wp:positionH relativeFrom="page">
            <wp:posOffset>55246</wp:posOffset>
          </wp:positionH>
          <wp:positionV relativeFrom="page">
            <wp:posOffset>-920874</wp:posOffset>
          </wp:positionV>
          <wp:extent cx="7804784" cy="11044756"/>
          <wp:effectExtent l="0" t="0" r="6350" b="4445"/>
          <wp:wrapNone/>
          <wp:docPr id="2" name="Picture 2" descr="Description: Print and Design: Common_Files:•Templates:Indesign: Generic:000000_A4 Wor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int and Design: Common_Files:•Templates:Indesign: Generic:000000_A4 Word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065" cy="11049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B8E">
      <w:rPr>
        <w:rFonts w:ascii="Arial" w:hAnsi="Arial" w:cs="Arial"/>
        <w:i/>
      </w:rPr>
      <w:t xml:space="preserve">CC logo                                                                                           </w:t>
    </w:r>
  </w:p>
  <w:p w:rsidR="00836077" w:rsidRPr="00AA3ADA" w:rsidRDefault="00836077" w:rsidP="00FC108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A3ADA">
      <w:rPr>
        <w:rFonts w:ascii="Arial" w:hAnsi="Arial"/>
        <w:b/>
        <w:sz w:val="22"/>
        <w:szCs w:val="22"/>
      </w:rPr>
      <w:t xml:space="preserve">Safeguarding and Welfare Requirement: Information and </w:t>
    </w:r>
    <w:r>
      <w:rPr>
        <w:rFonts w:ascii="Arial" w:hAnsi="Arial"/>
        <w:b/>
        <w:sz w:val="22"/>
        <w:szCs w:val="22"/>
      </w:rPr>
      <w:t>R</w:t>
    </w:r>
    <w:r w:rsidRPr="00AA3ADA">
      <w:rPr>
        <w:rFonts w:ascii="Arial" w:hAnsi="Arial"/>
        <w:b/>
        <w:sz w:val="22"/>
        <w:szCs w:val="22"/>
      </w:rPr>
      <w:t>ecords</w:t>
    </w:r>
  </w:p>
  <w:p w:rsidR="00836077" w:rsidRPr="00AA3ADA" w:rsidRDefault="00836077" w:rsidP="00FC108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3506C">
      <w:rPr>
        <w:rFonts w:ascii="Arial" w:hAnsi="Arial"/>
        <w:sz w:val="22"/>
        <w:szCs w:val="22"/>
      </w:rPr>
      <w:t>Confidential information and records about staff and children must be held securely and only accessible and</w:t>
    </w:r>
    <w:r>
      <w:rPr>
        <w:rFonts w:ascii="Arial" w:hAnsi="Arial"/>
        <w:sz w:val="22"/>
        <w:szCs w:val="22"/>
      </w:rPr>
      <w:t xml:space="preserve"> </w:t>
    </w:r>
    <w:r w:rsidRPr="0073506C">
      <w:rPr>
        <w:rFonts w:ascii="Arial" w:hAnsi="Arial"/>
        <w:sz w:val="22"/>
        <w:szCs w:val="22"/>
      </w:rPr>
      <w:t>available to those who have a right or professional need to see them.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30"/>
    <w:multiLevelType w:val="hybridMultilevel"/>
    <w:tmpl w:val="D9E8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940E4"/>
    <w:multiLevelType w:val="hybridMultilevel"/>
    <w:tmpl w:val="3384C2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C4FD2"/>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5">
    <w:nsid w:val="112D239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330075"/>
    <w:multiLevelType w:val="hybridMultilevel"/>
    <w:tmpl w:val="8348E2A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06627B"/>
    <w:multiLevelType w:val="hybridMultilevel"/>
    <w:tmpl w:val="97E6D1CA"/>
    <w:lvl w:ilvl="0" w:tplc="9872EF62">
      <w:start w:val="1"/>
      <w:numFmt w:val="bullet"/>
      <w:lvlText w:val=""/>
      <w:lvlJc w:val="left"/>
      <w:pPr>
        <w:ind w:left="360" w:hanging="360"/>
      </w:pPr>
      <w:rPr>
        <w:rFonts w:ascii="Wingdings" w:hAnsi="Wingdings"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3A0B8A"/>
    <w:multiLevelType w:val="hybridMultilevel"/>
    <w:tmpl w:val="A796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8931CC"/>
    <w:multiLevelType w:val="singleLevel"/>
    <w:tmpl w:val="0809000F"/>
    <w:lvl w:ilvl="0">
      <w:start w:val="1"/>
      <w:numFmt w:val="decimal"/>
      <w:lvlText w:val="%1."/>
      <w:lvlJc w:val="left"/>
      <w:pPr>
        <w:tabs>
          <w:tab w:val="num" w:pos="360"/>
        </w:tabs>
        <w:ind w:left="360" w:hanging="360"/>
      </w:pPr>
    </w:lvl>
  </w:abstractNum>
  <w:abstractNum w:abstractNumId="11">
    <w:nsid w:val="264141D7"/>
    <w:multiLevelType w:val="hybridMultilevel"/>
    <w:tmpl w:val="41F483BA"/>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FD2FCD"/>
    <w:multiLevelType w:val="hybridMultilevel"/>
    <w:tmpl w:val="0C08F7B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C006FC"/>
    <w:multiLevelType w:val="hybridMultilevel"/>
    <w:tmpl w:val="AC5CD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8A341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6">
    <w:nsid w:val="36C3132B"/>
    <w:multiLevelType w:val="hybridMultilevel"/>
    <w:tmpl w:val="069CD0B0"/>
    <w:lvl w:ilvl="0" w:tplc="7110EC4A">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280C97"/>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413E3146"/>
    <w:multiLevelType w:val="hybridMultilevel"/>
    <w:tmpl w:val="F6CC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22F47E8"/>
    <w:multiLevelType w:val="hybridMultilevel"/>
    <w:tmpl w:val="B554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4F0671"/>
    <w:multiLevelType w:val="hybridMultilevel"/>
    <w:tmpl w:val="A7D4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1A094D"/>
    <w:multiLevelType w:val="hybridMultilevel"/>
    <w:tmpl w:val="EFDEA7A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3">
    <w:nsid w:val="43E44E17"/>
    <w:multiLevelType w:val="hybridMultilevel"/>
    <w:tmpl w:val="F9AE14F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B8149E"/>
    <w:multiLevelType w:val="hybridMultilevel"/>
    <w:tmpl w:val="589CABF4"/>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76B06D8"/>
    <w:multiLevelType w:val="hybridMultilevel"/>
    <w:tmpl w:val="8932DDB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9B3A4D"/>
    <w:multiLevelType w:val="hybridMultilevel"/>
    <w:tmpl w:val="633ED6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C718B9"/>
    <w:multiLevelType w:val="hybridMultilevel"/>
    <w:tmpl w:val="F9F83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5474F05"/>
    <w:multiLevelType w:val="hybridMultilevel"/>
    <w:tmpl w:val="911E9BAC"/>
    <w:lvl w:ilvl="0" w:tplc="B61AB240">
      <w:start w:val="1"/>
      <w:numFmt w:val="bullet"/>
      <w:lvlText w:val=""/>
      <w:lvlJc w:val="left"/>
      <w:pPr>
        <w:ind w:left="360" w:hanging="360"/>
      </w:pPr>
      <w:rPr>
        <w:rFonts w:ascii="Wingdings" w:hAnsi="Wingdings" w:hint="default"/>
        <w:color w:val="8977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49B4C0B"/>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1">
    <w:nsid w:val="65024D57"/>
    <w:multiLevelType w:val="hybridMultilevel"/>
    <w:tmpl w:val="7266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4D7AFF"/>
    <w:multiLevelType w:val="hybridMultilevel"/>
    <w:tmpl w:val="DE9467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07AF8"/>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4">
    <w:nsid w:val="6CCF1D2A"/>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5">
    <w:nsid w:val="6E0E4C52"/>
    <w:multiLevelType w:val="hybridMultilevel"/>
    <w:tmpl w:val="65E0C8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853BC3"/>
    <w:multiLevelType w:val="hybridMultilevel"/>
    <w:tmpl w:val="DEA6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7731750C"/>
    <w:multiLevelType w:val="singleLevel"/>
    <w:tmpl w:val="3B2A31FE"/>
    <w:lvl w:ilvl="0">
      <w:start w:val="1"/>
      <w:numFmt w:val="decimal"/>
      <w:lvlText w:val="%1."/>
      <w:lvlJc w:val="left"/>
      <w:pPr>
        <w:tabs>
          <w:tab w:val="num" w:pos="720"/>
        </w:tabs>
        <w:ind w:left="720" w:hanging="720"/>
      </w:pPr>
      <w:rPr>
        <w:rFonts w:hint="default"/>
      </w:rPr>
    </w:lvl>
  </w:abstractNum>
  <w:abstractNum w:abstractNumId="39">
    <w:nsid w:val="78F05495"/>
    <w:multiLevelType w:val="hybridMultilevel"/>
    <w:tmpl w:val="2D2EB57A"/>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A768D8"/>
    <w:multiLevelType w:val="hybridMultilevel"/>
    <w:tmpl w:val="D8224F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594E37"/>
    <w:multiLevelType w:val="singleLevel"/>
    <w:tmpl w:val="001471E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8"/>
  </w:num>
  <w:num w:numId="3">
    <w:abstractNumId w:val="34"/>
  </w:num>
  <w:num w:numId="4">
    <w:abstractNumId w:val="4"/>
  </w:num>
  <w:num w:numId="5">
    <w:abstractNumId w:val="30"/>
  </w:num>
  <w:num w:numId="6">
    <w:abstractNumId w:val="10"/>
  </w:num>
  <w:num w:numId="7">
    <w:abstractNumId w:val="5"/>
  </w:num>
  <w:num w:numId="8">
    <w:abstractNumId w:val="15"/>
  </w:num>
  <w:num w:numId="9">
    <w:abstractNumId w:val="41"/>
  </w:num>
  <w:num w:numId="10">
    <w:abstractNumId w:val="33"/>
  </w:num>
  <w:num w:numId="11">
    <w:abstractNumId w:val="17"/>
  </w:num>
  <w:num w:numId="12">
    <w:abstractNumId w:val="18"/>
  </w:num>
  <w:num w:numId="13">
    <w:abstractNumId w:val="0"/>
  </w:num>
  <w:num w:numId="14">
    <w:abstractNumId w:val="20"/>
  </w:num>
  <w:num w:numId="15">
    <w:abstractNumId w:val="14"/>
  </w:num>
  <w:num w:numId="16">
    <w:abstractNumId w:val="22"/>
  </w:num>
  <w:num w:numId="17">
    <w:abstractNumId w:val="9"/>
  </w:num>
  <w:num w:numId="18">
    <w:abstractNumId w:val="37"/>
  </w:num>
  <w:num w:numId="19">
    <w:abstractNumId w:val="16"/>
  </w:num>
  <w:num w:numId="20">
    <w:abstractNumId w:val="40"/>
  </w:num>
  <w:num w:numId="21">
    <w:abstractNumId w:val="2"/>
  </w:num>
  <w:num w:numId="22">
    <w:abstractNumId w:val="6"/>
  </w:num>
  <w:num w:numId="23">
    <w:abstractNumId w:val="36"/>
  </w:num>
  <w:num w:numId="24">
    <w:abstractNumId w:val="7"/>
  </w:num>
  <w:num w:numId="25">
    <w:abstractNumId w:val="26"/>
  </w:num>
  <w:num w:numId="26">
    <w:abstractNumId w:val="39"/>
  </w:num>
  <w:num w:numId="27">
    <w:abstractNumId w:val="12"/>
  </w:num>
  <w:num w:numId="28">
    <w:abstractNumId w:val="23"/>
  </w:num>
  <w:num w:numId="29">
    <w:abstractNumId w:val="29"/>
  </w:num>
  <w:num w:numId="30">
    <w:abstractNumId w:val="27"/>
  </w:num>
  <w:num w:numId="31">
    <w:abstractNumId w:val="24"/>
  </w:num>
  <w:num w:numId="32">
    <w:abstractNumId w:val="11"/>
  </w:num>
  <w:num w:numId="33">
    <w:abstractNumId w:val="8"/>
  </w:num>
  <w:num w:numId="34">
    <w:abstractNumId w:val="3"/>
  </w:num>
  <w:num w:numId="35">
    <w:abstractNumId w:val="35"/>
  </w:num>
  <w:num w:numId="36">
    <w:abstractNumId w:val="13"/>
  </w:num>
  <w:num w:numId="37">
    <w:abstractNumId w:val="25"/>
  </w:num>
  <w:num w:numId="38">
    <w:abstractNumId w:val="32"/>
  </w:num>
  <w:num w:numId="39">
    <w:abstractNumId w:val="21"/>
  </w:num>
  <w:num w:numId="40">
    <w:abstractNumId w:val="31"/>
  </w:num>
  <w:num w:numId="41">
    <w:abstractNumId w:val="1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B0"/>
    <w:rsid w:val="0003609C"/>
    <w:rsid w:val="00044331"/>
    <w:rsid w:val="000475EA"/>
    <w:rsid w:val="00083DE7"/>
    <w:rsid w:val="0008475B"/>
    <w:rsid w:val="000945B2"/>
    <w:rsid w:val="00097F48"/>
    <w:rsid w:val="001103F0"/>
    <w:rsid w:val="001252E6"/>
    <w:rsid w:val="001371D6"/>
    <w:rsid w:val="001517C2"/>
    <w:rsid w:val="00171AEA"/>
    <w:rsid w:val="00184342"/>
    <w:rsid w:val="001E75A3"/>
    <w:rsid w:val="00232885"/>
    <w:rsid w:val="00243836"/>
    <w:rsid w:val="00243A68"/>
    <w:rsid w:val="002449AE"/>
    <w:rsid w:val="0027798A"/>
    <w:rsid w:val="002808A9"/>
    <w:rsid w:val="002A20C7"/>
    <w:rsid w:val="002D4069"/>
    <w:rsid w:val="002F4762"/>
    <w:rsid w:val="002F7430"/>
    <w:rsid w:val="0039054C"/>
    <w:rsid w:val="0039328F"/>
    <w:rsid w:val="003C6FDB"/>
    <w:rsid w:val="003E0F7B"/>
    <w:rsid w:val="003F26A5"/>
    <w:rsid w:val="004349C3"/>
    <w:rsid w:val="00435D8D"/>
    <w:rsid w:val="0046362B"/>
    <w:rsid w:val="004644F1"/>
    <w:rsid w:val="004723B9"/>
    <w:rsid w:val="004745A7"/>
    <w:rsid w:val="00487313"/>
    <w:rsid w:val="004E548B"/>
    <w:rsid w:val="004F380A"/>
    <w:rsid w:val="00517E22"/>
    <w:rsid w:val="00526248"/>
    <w:rsid w:val="00542087"/>
    <w:rsid w:val="005673E7"/>
    <w:rsid w:val="005707D8"/>
    <w:rsid w:val="005769C8"/>
    <w:rsid w:val="0058728C"/>
    <w:rsid w:val="00592751"/>
    <w:rsid w:val="005A4BB7"/>
    <w:rsid w:val="006009BC"/>
    <w:rsid w:val="006019D5"/>
    <w:rsid w:val="006060CD"/>
    <w:rsid w:val="0061278B"/>
    <w:rsid w:val="00612963"/>
    <w:rsid w:val="006376ED"/>
    <w:rsid w:val="00655AED"/>
    <w:rsid w:val="00666047"/>
    <w:rsid w:val="006773E9"/>
    <w:rsid w:val="006827A8"/>
    <w:rsid w:val="00685EDF"/>
    <w:rsid w:val="006D076E"/>
    <w:rsid w:val="006E25EC"/>
    <w:rsid w:val="006E63E7"/>
    <w:rsid w:val="006F1796"/>
    <w:rsid w:val="006F428D"/>
    <w:rsid w:val="007216BF"/>
    <w:rsid w:val="00725C13"/>
    <w:rsid w:val="0073506C"/>
    <w:rsid w:val="00754DB7"/>
    <w:rsid w:val="007573F5"/>
    <w:rsid w:val="0076409A"/>
    <w:rsid w:val="0076428E"/>
    <w:rsid w:val="00765549"/>
    <w:rsid w:val="00784FA2"/>
    <w:rsid w:val="007A2B4D"/>
    <w:rsid w:val="007A4587"/>
    <w:rsid w:val="007B0459"/>
    <w:rsid w:val="007B2972"/>
    <w:rsid w:val="007C00CF"/>
    <w:rsid w:val="007D23F7"/>
    <w:rsid w:val="007E5ECB"/>
    <w:rsid w:val="007F02A2"/>
    <w:rsid w:val="007F1B0D"/>
    <w:rsid w:val="0082633A"/>
    <w:rsid w:val="00836077"/>
    <w:rsid w:val="00837D29"/>
    <w:rsid w:val="00840A9E"/>
    <w:rsid w:val="0087040A"/>
    <w:rsid w:val="0087292C"/>
    <w:rsid w:val="00894887"/>
    <w:rsid w:val="008A516A"/>
    <w:rsid w:val="008B0CB9"/>
    <w:rsid w:val="008D202E"/>
    <w:rsid w:val="008E39B8"/>
    <w:rsid w:val="008F53E8"/>
    <w:rsid w:val="00915982"/>
    <w:rsid w:val="00922E7B"/>
    <w:rsid w:val="00944DA5"/>
    <w:rsid w:val="009772AF"/>
    <w:rsid w:val="0099548F"/>
    <w:rsid w:val="009A0536"/>
    <w:rsid w:val="009C129F"/>
    <w:rsid w:val="009C500F"/>
    <w:rsid w:val="009C6DB6"/>
    <w:rsid w:val="009D3D89"/>
    <w:rsid w:val="00A26B49"/>
    <w:rsid w:val="00A40AA8"/>
    <w:rsid w:val="00A472EC"/>
    <w:rsid w:val="00A52DC4"/>
    <w:rsid w:val="00A64FB4"/>
    <w:rsid w:val="00A65F4B"/>
    <w:rsid w:val="00A67C81"/>
    <w:rsid w:val="00A735A5"/>
    <w:rsid w:val="00A772A9"/>
    <w:rsid w:val="00A84C11"/>
    <w:rsid w:val="00A8708F"/>
    <w:rsid w:val="00AA0661"/>
    <w:rsid w:val="00AA3ADA"/>
    <w:rsid w:val="00AC0583"/>
    <w:rsid w:val="00AC08EE"/>
    <w:rsid w:val="00AD1D64"/>
    <w:rsid w:val="00AE0285"/>
    <w:rsid w:val="00AF743A"/>
    <w:rsid w:val="00B02253"/>
    <w:rsid w:val="00B02BA0"/>
    <w:rsid w:val="00B20A7A"/>
    <w:rsid w:val="00B32D69"/>
    <w:rsid w:val="00B73899"/>
    <w:rsid w:val="00B76F86"/>
    <w:rsid w:val="00BF25C7"/>
    <w:rsid w:val="00BF6BD1"/>
    <w:rsid w:val="00C01813"/>
    <w:rsid w:val="00C107FC"/>
    <w:rsid w:val="00C15DD6"/>
    <w:rsid w:val="00C41260"/>
    <w:rsid w:val="00C544E0"/>
    <w:rsid w:val="00C652F0"/>
    <w:rsid w:val="00C71E0E"/>
    <w:rsid w:val="00C76D02"/>
    <w:rsid w:val="00C92980"/>
    <w:rsid w:val="00C97F4F"/>
    <w:rsid w:val="00CC6FFD"/>
    <w:rsid w:val="00D14CB7"/>
    <w:rsid w:val="00D2258C"/>
    <w:rsid w:val="00D527F2"/>
    <w:rsid w:val="00D55BC3"/>
    <w:rsid w:val="00DD75E8"/>
    <w:rsid w:val="00DE0C0E"/>
    <w:rsid w:val="00E041F6"/>
    <w:rsid w:val="00E135E0"/>
    <w:rsid w:val="00E4628C"/>
    <w:rsid w:val="00E51263"/>
    <w:rsid w:val="00E70B8E"/>
    <w:rsid w:val="00E73E09"/>
    <w:rsid w:val="00E82CF4"/>
    <w:rsid w:val="00EC57D2"/>
    <w:rsid w:val="00EF1CFB"/>
    <w:rsid w:val="00F26C4E"/>
    <w:rsid w:val="00F34502"/>
    <w:rsid w:val="00F45BC7"/>
    <w:rsid w:val="00F6283E"/>
    <w:rsid w:val="00F62F70"/>
    <w:rsid w:val="00F72DB0"/>
    <w:rsid w:val="00F93083"/>
    <w:rsid w:val="00F93AF3"/>
    <w:rsid w:val="00FB336C"/>
    <w:rsid w:val="00FB5AE5"/>
    <w:rsid w:val="00FC1087"/>
    <w:rsid w:val="00FC2860"/>
    <w:rsid w:val="00FE354B"/>
    <w:rsid w:val="00FE6092"/>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lang w:eastAsia="x-none"/>
    </w:rPr>
  </w:style>
  <w:style w:type="paragraph" w:styleId="Heading2">
    <w:name w:val="heading 2"/>
    <w:basedOn w:val="Normal"/>
    <w:next w:val="Normal"/>
    <w:link w:val="Heading2Char"/>
    <w:qFormat/>
    <w:rsid w:val="00F72DB0"/>
    <w:pPr>
      <w:keepNext/>
      <w:outlineLvl w:val="1"/>
    </w:pPr>
    <w:rPr>
      <w:rFonts w:ascii="Arial" w:hAnsi="Arial"/>
      <w:b/>
      <w:bCs/>
      <w:sz w:val="20"/>
      <w:lang w:eastAsia="x-none"/>
    </w:rPr>
  </w:style>
  <w:style w:type="paragraph" w:styleId="Heading3">
    <w:name w:val="heading 3"/>
    <w:basedOn w:val="Normal"/>
    <w:next w:val="Normal"/>
    <w:link w:val="Heading3Char"/>
    <w:uiPriority w:val="9"/>
    <w:qFormat/>
    <w:rsid w:val="00C544E0"/>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lang w:eastAsia="x-none"/>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semiHidden/>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lang w:eastAsia="x-none"/>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15982"/>
    <w:pPr>
      <w:tabs>
        <w:tab w:val="center" w:pos="4680"/>
        <w:tab w:val="right" w:pos="9360"/>
      </w:tabs>
    </w:pPr>
    <w:rPr>
      <w:lang w:eastAsia="x-none"/>
    </w:r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rPr>
      <w:lang w:eastAsia="x-none"/>
    </w:r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lang w:eastAsia="x-none"/>
    </w:rPr>
  </w:style>
  <w:style w:type="paragraph" w:styleId="Heading2">
    <w:name w:val="heading 2"/>
    <w:basedOn w:val="Normal"/>
    <w:next w:val="Normal"/>
    <w:link w:val="Heading2Char"/>
    <w:qFormat/>
    <w:rsid w:val="00F72DB0"/>
    <w:pPr>
      <w:keepNext/>
      <w:outlineLvl w:val="1"/>
    </w:pPr>
    <w:rPr>
      <w:rFonts w:ascii="Arial" w:hAnsi="Arial"/>
      <w:b/>
      <w:bCs/>
      <w:sz w:val="20"/>
      <w:lang w:eastAsia="x-none"/>
    </w:rPr>
  </w:style>
  <w:style w:type="paragraph" w:styleId="Heading3">
    <w:name w:val="heading 3"/>
    <w:basedOn w:val="Normal"/>
    <w:next w:val="Normal"/>
    <w:link w:val="Heading3Char"/>
    <w:uiPriority w:val="9"/>
    <w:qFormat/>
    <w:rsid w:val="00C544E0"/>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lang w:eastAsia="x-none"/>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semiHidden/>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lang w:eastAsia="x-none"/>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15982"/>
    <w:pPr>
      <w:tabs>
        <w:tab w:val="center" w:pos="4680"/>
        <w:tab w:val="right" w:pos="9360"/>
      </w:tabs>
    </w:pPr>
    <w:rPr>
      <w:lang w:eastAsia="x-none"/>
    </w:r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rPr>
      <w:lang w:eastAsia="x-none"/>
    </w:r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8292">
      <w:bodyDiv w:val="1"/>
      <w:marLeft w:val="0"/>
      <w:marRight w:val="0"/>
      <w:marTop w:val="0"/>
      <w:marBottom w:val="0"/>
      <w:divBdr>
        <w:top w:val="none" w:sz="0" w:space="0" w:color="auto"/>
        <w:left w:val="none" w:sz="0" w:space="0" w:color="auto"/>
        <w:bottom w:val="none" w:sz="0" w:space="0" w:color="auto"/>
        <w:right w:val="none" w:sz="0" w:space="0" w:color="auto"/>
      </w:divBdr>
    </w:div>
    <w:div w:id="1021083236">
      <w:bodyDiv w:val="1"/>
      <w:marLeft w:val="0"/>
      <w:marRight w:val="0"/>
      <w:marTop w:val="0"/>
      <w:marBottom w:val="0"/>
      <w:divBdr>
        <w:top w:val="none" w:sz="0" w:space="0" w:color="auto"/>
        <w:left w:val="none" w:sz="0" w:space="0" w:color="auto"/>
        <w:bottom w:val="none" w:sz="0" w:space="0" w:color="auto"/>
        <w:right w:val="none" w:sz="0" w:space="0" w:color="auto"/>
      </w:divBdr>
    </w:div>
    <w:div w:id="1270354972">
      <w:bodyDiv w:val="1"/>
      <w:marLeft w:val="0"/>
      <w:marRight w:val="0"/>
      <w:marTop w:val="0"/>
      <w:marBottom w:val="0"/>
      <w:divBdr>
        <w:top w:val="none" w:sz="0" w:space="0" w:color="auto"/>
        <w:left w:val="none" w:sz="0" w:space="0" w:color="auto"/>
        <w:bottom w:val="none" w:sz="0" w:space="0" w:color="auto"/>
        <w:right w:val="none" w:sz="0" w:space="0" w:color="auto"/>
      </w:divBdr>
    </w:div>
    <w:div w:id="2139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13AB-19FB-4E68-BDB6-BB52485E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10</vt:lpstr>
    </vt:vector>
  </TitlesOfParts>
  <Company>HP</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user</dc:creator>
  <cp:lastModifiedBy>Support</cp:lastModifiedBy>
  <cp:revision>3</cp:revision>
  <cp:lastPrinted>2013-08-29T11:14:00Z</cp:lastPrinted>
  <dcterms:created xsi:type="dcterms:W3CDTF">2016-06-14T11:21:00Z</dcterms:created>
  <dcterms:modified xsi:type="dcterms:W3CDTF">2016-06-14T11:22:00Z</dcterms:modified>
</cp:coreProperties>
</file>