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0F0" w:rsidRPr="00EC615E" w:rsidRDefault="00E710F0" w:rsidP="00E710F0">
      <w:pPr>
        <w:pStyle w:val="BodyText"/>
        <w:rPr>
          <w:rFonts w:ascii="Arial" w:hAnsi="Arial" w:cs="Arial"/>
          <w:b w:val="0"/>
          <w:sz w:val="28"/>
          <w:szCs w:val="28"/>
          <w:u w:val="none"/>
        </w:rPr>
      </w:pPr>
      <w:r w:rsidRPr="00EC615E">
        <w:rPr>
          <w:rFonts w:ascii="Arial" w:hAnsi="Arial" w:cs="Arial"/>
          <w:b w:val="0"/>
          <w:sz w:val="28"/>
          <w:szCs w:val="28"/>
          <w:u w:val="none"/>
        </w:rPr>
        <w:t xml:space="preserve">Sample </w:t>
      </w:r>
    </w:p>
    <w:p w:rsidR="00E710F0" w:rsidRPr="00EC615E" w:rsidRDefault="00E710F0" w:rsidP="00E710F0">
      <w:pPr>
        <w:pStyle w:val="BodyText"/>
        <w:rPr>
          <w:rFonts w:ascii="Arial" w:hAnsi="Arial" w:cs="Arial"/>
          <w:sz w:val="28"/>
          <w:szCs w:val="28"/>
          <w:u w:val="none"/>
        </w:rPr>
      </w:pPr>
      <w:r w:rsidRPr="00EC615E">
        <w:rPr>
          <w:rFonts w:ascii="Arial" w:hAnsi="Arial" w:cs="Arial"/>
          <w:sz w:val="28"/>
          <w:szCs w:val="28"/>
          <w:u w:val="none"/>
        </w:rPr>
        <w:t xml:space="preserve">Special Educational Needs and Disabilities / Inclusion Policy </w:t>
      </w:r>
    </w:p>
    <w:p w:rsidR="00E710F0" w:rsidRPr="00EC615E" w:rsidRDefault="00E710F0" w:rsidP="00E710F0">
      <w:pPr>
        <w:pStyle w:val="BodyText"/>
        <w:rPr>
          <w:rFonts w:ascii="Arial" w:hAnsi="Arial" w:cs="Arial"/>
          <w:b w:val="0"/>
          <w:u w:val="none"/>
        </w:rPr>
      </w:pPr>
      <w:proofErr w:type="gramStart"/>
      <w:r w:rsidRPr="00EC615E">
        <w:rPr>
          <w:rFonts w:ascii="Arial" w:hAnsi="Arial" w:cs="Arial"/>
          <w:sz w:val="28"/>
          <w:szCs w:val="28"/>
          <w:u w:val="none"/>
        </w:rPr>
        <w:t>for</w:t>
      </w:r>
      <w:proofErr w:type="gramEnd"/>
      <w:r w:rsidRPr="00EC615E">
        <w:rPr>
          <w:rFonts w:ascii="Arial" w:hAnsi="Arial" w:cs="Arial"/>
          <w:sz w:val="28"/>
          <w:szCs w:val="28"/>
          <w:u w:val="none"/>
        </w:rPr>
        <w:t xml:space="preserve"> Early Years Settings</w:t>
      </w:r>
    </w:p>
    <w:p w:rsidR="00E710F0" w:rsidRDefault="00E710F0" w:rsidP="00E710F0">
      <w:pPr>
        <w:pStyle w:val="BodyText"/>
        <w:rPr>
          <w:rFonts w:ascii="Arial" w:hAnsi="Arial" w:cs="Arial"/>
          <w:b w:val="0"/>
          <w:sz w:val="24"/>
        </w:rPr>
      </w:pPr>
    </w:p>
    <w:p w:rsidR="00E710F0" w:rsidRDefault="00E710F0" w:rsidP="00E710F0">
      <w:pPr>
        <w:rPr>
          <w:rFonts w:ascii="Arial" w:hAnsi="Arial" w:cs="Arial"/>
          <w:iCs/>
        </w:rPr>
      </w:pPr>
    </w:p>
    <w:p w:rsidR="00E710F0" w:rsidRDefault="00E710F0" w:rsidP="00E710F0">
      <w:pPr>
        <w:rPr>
          <w:rFonts w:ascii="Arial" w:hAnsi="Arial" w:cs="Arial"/>
          <w:iCs/>
        </w:rPr>
      </w:pPr>
      <w:r>
        <w:rPr>
          <w:rFonts w:ascii="Arial" w:hAnsi="Arial" w:cs="Arial"/>
          <w:i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135255</wp:posOffset>
                </wp:positionV>
                <wp:extent cx="1193800" cy="0"/>
                <wp:effectExtent l="12700" t="13335" r="12700" b="571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5pt,10.65pt" to="111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1J+HQ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"/>
            </w:pict>
          </mc:Fallback>
        </mc:AlternateContent>
      </w:r>
      <w:r>
        <w:rPr>
          <w:rFonts w:ascii="Arial" w:hAnsi="Arial" w:cs="Arial"/>
          <w:iCs/>
        </w:rPr>
        <w:t xml:space="preserve">At                                 we </w:t>
      </w:r>
      <w:r w:rsidR="00F6254C">
        <w:rPr>
          <w:rFonts w:ascii="Arial" w:hAnsi="Arial" w:cs="Arial"/>
          <w:iCs/>
        </w:rPr>
        <w:t>have regard for the Special Educational Needs and Disab</w:t>
      </w:r>
      <w:r w:rsidR="0074609B">
        <w:rPr>
          <w:rFonts w:ascii="Arial" w:hAnsi="Arial" w:cs="Arial"/>
          <w:iCs/>
        </w:rPr>
        <w:t>ility Code of Practic</w:t>
      </w:r>
      <w:r w:rsidR="00DC1B04">
        <w:rPr>
          <w:rFonts w:ascii="Arial" w:hAnsi="Arial" w:cs="Arial"/>
          <w:iCs/>
        </w:rPr>
        <w:t>e 2014</w:t>
      </w:r>
      <w:r w:rsidR="00EC615E">
        <w:rPr>
          <w:rFonts w:ascii="Arial" w:hAnsi="Arial" w:cs="Arial"/>
          <w:iCs/>
        </w:rPr>
        <w:t xml:space="preserve"> and the Equality Act (2010).</w:t>
      </w:r>
      <w:r>
        <w:rPr>
          <w:rFonts w:ascii="Arial" w:hAnsi="Arial" w:cs="Arial"/>
          <w:iCs/>
        </w:rPr>
        <w:t xml:space="preserve"> </w:t>
      </w:r>
    </w:p>
    <w:p w:rsidR="00DC1B04" w:rsidRDefault="00DC1B04" w:rsidP="00E710F0">
      <w:pPr>
        <w:rPr>
          <w:rFonts w:ascii="Arial" w:hAnsi="Arial" w:cs="Arial"/>
          <w:iCs/>
        </w:rPr>
      </w:pPr>
    </w:p>
    <w:p w:rsidR="00DC1B04" w:rsidRPr="000772E5" w:rsidRDefault="00DC1B04" w:rsidP="00DC1B04">
      <w:pPr>
        <w:pStyle w:val="BodyTextIndent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All children are welcomed into our community, regardless of need or disability.  </w:t>
      </w:r>
      <w:r w:rsidRPr="000772E5">
        <w:rPr>
          <w:rFonts w:ascii="Arial" w:hAnsi="Arial" w:cs="Arial"/>
          <w:sz w:val="24"/>
        </w:rPr>
        <w:t>When we know that a child may have a special educational need or di</w:t>
      </w:r>
      <w:r>
        <w:rPr>
          <w:rFonts w:ascii="Arial" w:hAnsi="Arial" w:cs="Arial"/>
          <w:sz w:val="24"/>
        </w:rPr>
        <w:t xml:space="preserve">sability </w:t>
      </w:r>
      <w:r w:rsidR="0074609B">
        <w:rPr>
          <w:rFonts w:ascii="Arial" w:hAnsi="Arial" w:cs="Arial"/>
          <w:sz w:val="24"/>
        </w:rPr>
        <w:t xml:space="preserve">(SEND) </w:t>
      </w:r>
      <w:r>
        <w:rPr>
          <w:rFonts w:ascii="Arial" w:hAnsi="Arial" w:cs="Arial"/>
          <w:sz w:val="24"/>
        </w:rPr>
        <w:t>before they start with us</w:t>
      </w:r>
      <w:r w:rsidRPr="000772E5">
        <w:rPr>
          <w:rFonts w:ascii="Arial" w:hAnsi="Arial" w:cs="Arial"/>
          <w:sz w:val="24"/>
        </w:rPr>
        <w:t xml:space="preserve">, we will endeavour to set up </w:t>
      </w:r>
      <w:r>
        <w:rPr>
          <w:rFonts w:ascii="Arial" w:hAnsi="Arial" w:cs="Arial"/>
          <w:sz w:val="24"/>
        </w:rPr>
        <w:t>a good transition for them</w:t>
      </w:r>
      <w:r w:rsidRPr="000772E5">
        <w:rPr>
          <w:rFonts w:ascii="Arial" w:hAnsi="Arial" w:cs="Arial"/>
          <w:sz w:val="24"/>
        </w:rPr>
        <w:t xml:space="preserve"> into our setting involving child, parents/carers and any outside professionals known to the child.  This may involve the child visiting our setting on a number of occasions and/or a home visit by one of our members of staff.</w:t>
      </w:r>
    </w:p>
    <w:p w:rsidR="00DC1B04" w:rsidRDefault="00DC1B04" w:rsidP="00E710F0">
      <w:pPr>
        <w:rPr>
          <w:rFonts w:ascii="Arial" w:hAnsi="Arial" w:cs="Arial"/>
          <w:iCs/>
        </w:rPr>
      </w:pPr>
    </w:p>
    <w:p w:rsidR="00F6254C" w:rsidRDefault="00E710F0" w:rsidP="00351DC8">
      <w:pPr>
        <w:pStyle w:val="BodyTextIndent"/>
        <w:ind w:left="0"/>
        <w:rPr>
          <w:rFonts w:ascii="Arial" w:hAnsi="Arial" w:cs="Arial"/>
          <w:sz w:val="24"/>
        </w:rPr>
      </w:pPr>
      <w:r w:rsidRPr="00386BC0">
        <w:rPr>
          <w:rFonts w:ascii="Arial" w:hAnsi="Arial" w:cs="Arial"/>
          <w:sz w:val="24"/>
        </w:rPr>
        <w:t xml:space="preserve">We have a named SENCO </w:t>
      </w:r>
      <w:r w:rsidR="00386BC0" w:rsidRPr="00386BC0">
        <w:rPr>
          <w:rFonts w:ascii="Arial" w:hAnsi="Arial" w:cs="Arial"/>
          <w:sz w:val="24"/>
        </w:rPr>
        <w:t>(Special Educational Needs Co</w:t>
      </w:r>
      <w:r w:rsidR="00F6254C">
        <w:rPr>
          <w:rFonts w:ascii="Arial" w:hAnsi="Arial" w:cs="Arial"/>
          <w:sz w:val="24"/>
        </w:rPr>
        <w:t>-</w:t>
      </w:r>
      <w:r w:rsidR="00386BC0" w:rsidRPr="00386BC0">
        <w:rPr>
          <w:rFonts w:ascii="Arial" w:hAnsi="Arial" w:cs="Arial"/>
          <w:sz w:val="24"/>
        </w:rPr>
        <w:t xml:space="preserve">ordinator) </w:t>
      </w:r>
      <w:r w:rsidR="00EC615E">
        <w:rPr>
          <w:rFonts w:ascii="Arial" w:hAnsi="Arial" w:cs="Arial"/>
          <w:sz w:val="24"/>
        </w:rPr>
        <w:t>and their name is:</w:t>
      </w:r>
      <w:bookmarkStart w:id="0" w:name="_GoBack"/>
      <w:bookmarkEnd w:id="0"/>
    </w:p>
    <w:p w:rsidR="00EC615E" w:rsidRDefault="00EC615E" w:rsidP="00F6254C">
      <w:pPr>
        <w:rPr>
          <w:rFonts w:ascii="Arial" w:hAnsi="Arial" w:cs="Arial"/>
        </w:rPr>
      </w:pPr>
    </w:p>
    <w:p w:rsidR="00EC615E" w:rsidRDefault="00EC615E" w:rsidP="00F6254C">
      <w:pPr>
        <w:rPr>
          <w:rFonts w:ascii="Arial" w:hAnsi="Arial" w:cs="Arial"/>
        </w:rPr>
      </w:pPr>
    </w:p>
    <w:p w:rsidR="00F6254C" w:rsidRDefault="00351DC8" w:rsidP="00F6254C">
      <w:pPr>
        <w:rPr>
          <w:rFonts w:ascii="Arial" w:hAnsi="Arial" w:cs="Arial"/>
          <w:iCs/>
        </w:rPr>
      </w:pPr>
      <w:r>
        <w:rPr>
          <w:rFonts w:ascii="Arial" w:hAnsi="Arial" w:cs="Arial"/>
        </w:rPr>
        <w:t>They are</w:t>
      </w:r>
      <w:r w:rsidR="00E710F0" w:rsidRPr="00386BC0">
        <w:rPr>
          <w:rFonts w:ascii="Arial" w:hAnsi="Arial" w:cs="Arial"/>
        </w:rPr>
        <w:t xml:space="preserve"> there to support all members of staff in the early identification of special needs</w:t>
      </w:r>
      <w:r w:rsidR="00386BC0" w:rsidRPr="00386BC0">
        <w:rPr>
          <w:rFonts w:ascii="Arial" w:hAnsi="Arial" w:cs="Arial"/>
        </w:rPr>
        <w:t>.</w:t>
      </w:r>
      <w:r w:rsidR="00386BC0">
        <w:rPr>
          <w:rFonts w:ascii="Arial" w:hAnsi="Arial" w:cs="Arial"/>
        </w:rPr>
        <w:t xml:space="preserve">  They are</w:t>
      </w:r>
      <w:r w:rsidR="00386BC0" w:rsidRPr="000772E5">
        <w:rPr>
          <w:rFonts w:ascii="Arial" w:hAnsi="Arial" w:cs="Arial"/>
        </w:rPr>
        <w:t xml:space="preserve"> </w:t>
      </w:r>
      <w:r w:rsidR="00F6254C">
        <w:rPr>
          <w:rFonts w:ascii="Arial" w:hAnsi="Arial" w:cs="Arial"/>
        </w:rPr>
        <w:t xml:space="preserve">also </w:t>
      </w:r>
      <w:r w:rsidR="00386BC0" w:rsidRPr="000772E5">
        <w:rPr>
          <w:rFonts w:ascii="Arial" w:hAnsi="Arial" w:cs="Arial"/>
        </w:rPr>
        <w:t>responsible for the day-to-day provision for children with SEN</w:t>
      </w:r>
      <w:r w:rsidR="00386BC0">
        <w:rPr>
          <w:rFonts w:ascii="Arial" w:hAnsi="Arial" w:cs="Arial"/>
        </w:rPr>
        <w:t>D</w:t>
      </w:r>
      <w:r w:rsidR="00386BC0" w:rsidRPr="000772E5">
        <w:rPr>
          <w:rFonts w:ascii="Arial" w:hAnsi="Arial" w:cs="Arial"/>
        </w:rPr>
        <w:t xml:space="preserve">.  </w:t>
      </w:r>
      <w:r w:rsidR="00F6254C">
        <w:rPr>
          <w:rFonts w:ascii="Arial" w:hAnsi="Arial" w:cs="Arial"/>
          <w:iCs/>
        </w:rPr>
        <w:t>The individual needs of all our children are taken into consideration when planning the curriculum so as to ensure it</w:t>
      </w:r>
      <w:r w:rsidR="001A10B8">
        <w:rPr>
          <w:rFonts w:ascii="Arial" w:hAnsi="Arial" w:cs="Arial"/>
          <w:iCs/>
        </w:rPr>
        <w:t xml:space="preserve"> is accessible to the</w:t>
      </w:r>
      <w:r w:rsidR="00F6254C">
        <w:rPr>
          <w:rFonts w:ascii="Arial" w:hAnsi="Arial" w:cs="Arial"/>
          <w:iCs/>
        </w:rPr>
        <w:t xml:space="preserve"> needs of all our children. </w:t>
      </w:r>
    </w:p>
    <w:p w:rsidR="001A10B8" w:rsidRDefault="001A10B8" w:rsidP="00F6254C">
      <w:pPr>
        <w:rPr>
          <w:rFonts w:ascii="Arial" w:hAnsi="Arial" w:cs="Arial"/>
          <w:i/>
        </w:rPr>
      </w:pPr>
    </w:p>
    <w:p w:rsidR="00386BC0" w:rsidRPr="000772E5" w:rsidRDefault="00386BC0" w:rsidP="00386BC0">
      <w:pPr>
        <w:pStyle w:val="BodyTextIndent"/>
        <w:ind w:left="0"/>
        <w:rPr>
          <w:rFonts w:ascii="Arial" w:hAnsi="Arial" w:cs="Arial"/>
          <w:sz w:val="24"/>
        </w:rPr>
      </w:pPr>
      <w:r w:rsidRPr="000772E5">
        <w:rPr>
          <w:rFonts w:ascii="Arial" w:hAnsi="Arial" w:cs="Arial"/>
          <w:sz w:val="24"/>
        </w:rPr>
        <w:t xml:space="preserve">Together with </w:t>
      </w:r>
      <w:r w:rsidR="00EC615E">
        <w:rPr>
          <w:rFonts w:ascii="Arial" w:hAnsi="Arial" w:cs="Arial"/>
          <w:sz w:val="24"/>
        </w:rPr>
        <w:t>your child’s</w:t>
      </w:r>
      <w:r w:rsidRPr="000772E5">
        <w:rPr>
          <w:rFonts w:ascii="Arial" w:hAnsi="Arial" w:cs="Arial"/>
          <w:sz w:val="24"/>
        </w:rPr>
        <w:t xml:space="preserve"> key </w:t>
      </w:r>
      <w:r w:rsidR="00EC615E">
        <w:rPr>
          <w:rFonts w:ascii="Arial" w:hAnsi="Arial" w:cs="Arial"/>
          <w:sz w:val="24"/>
        </w:rPr>
        <w:t>person</w:t>
      </w:r>
      <w:r w:rsidRPr="000772E5">
        <w:rPr>
          <w:rFonts w:ascii="Arial" w:hAnsi="Arial" w:cs="Arial"/>
          <w:sz w:val="24"/>
        </w:rPr>
        <w:t>, our SENCO maintains and oversees all records for children with SEN</w:t>
      </w:r>
      <w:r w:rsidR="00F6254C">
        <w:rPr>
          <w:rFonts w:ascii="Arial" w:hAnsi="Arial" w:cs="Arial"/>
          <w:sz w:val="24"/>
        </w:rPr>
        <w:t>D</w:t>
      </w:r>
      <w:r w:rsidR="00EC615E">
        <w:rPr>
          <w:rFonts w:ascii="Arial" w:hAnsi="Arial" w:cs="Arial"/>
          <w:sz w:val="24"/>
        </w:rPr>
        <w:t xml:space="preserve"> in our setting</w:t>
      </w:r>
      <w:r w:rsidR="001A10B8">
        <w:rPr>
          <w:rFonts w:ascii="Arial" w:hAnsi="Arial" w:cs="Arial"/>
          <w:sz w:val="24"/>
        </w:rPr>
        <w:t>.  Following</w:t>
      </w:r>
      <w:r w:rsidR="001A10B8" w:rsidRPr="000772E5">
        <w:rPr>
          <w:rFonts w:ascii="Arial" w:hAnsi="Arial" w:cs="Arial"/>
          <w:sz w:val="24"/>
        </w:rPr>
        <w:t xml:space="preserve"> </w:t>
      </w:r>
      <w:r w:rsidR="001A10B8">
        <w:rPr>
          <w:rFonts w:ascii="Arial" w:hAnsi="Arial" w:cs="Arial"/>
          <w:sz w:val="24"/>
        </w:rPr>
        <w:t xml:space="preserve">discussion and </w:t>
      </w:r>
      <w:r w:rsidR="001A10B8" w:rsidRPr="000772E5">
        <w:rPr>
          <w:rFonts w:ascii="Arial" w:hAnsi="Arial" w:cs="Arial"/>
          <w:sz w:val="24"/>
        </w:rPr>
        <w:t>c</w:t>
      </w:r>
      <w:r w:rsidR="001A10B8">
        <w:rPr>
          <w:rFonts w:ascii="Arial" w:hAnsi="Arial" w:cs="Arial"/>
          <w:sz w:val="24"/>
        </w:rPr>
        <w:t>onsultation with parents/carers the SENCO may</w:t>
      </w:r>
      <w:r w:rsidRPr="000772E5">
        <w:rPr>
          <w:rFonts w:ascii="Arial" w:hAnsi="Arial" w:cs="Arial"/>
          <w:sz w:val="24"/>
        </w:rPr>
        <w:t xml:space="preserve"> lia</w:t>
      </w:r>
      <w:r w:rsidR="001A10B8">
        <w:rPr>
          <w:rFonts w:ascii="Arial" w:hAnsi="Arial" w:cs="Arial"/>
          <w:sz w:val="24"/>
        </w:rPr>
        <w:t>ise with other staff and</w:t>
      </w:r>
      <w:r w:rsidRPr="000772E5">
        <w:rPr>
          <w:rFonts w:ascii="Arial" w:hAnsi="Arial" w:cs="Arial"/>
          <w:sz w:val="24"/>
        </w:rPr>
        <w:t xml:space="preserve"> outside agencies </w:t>
      </w:r>
      <w:r w:rsidR="001A10B8">
        <w:rPr>
          <w:rFonts w:ascii="Arial" w:hAnsi="Arial" w:cs="Arial"/>
          <w:sz w:val="24"/>
        </w:rPr>
        <w:t>as appropriate (</w:t>
      </w:r>
      <w:r w:rsidRPr="000772E5">
        <w:rPr>
          <w:rFonts w:ascii="Arial" w:hAnsi="Arial" w:cs="Arial"/>
          <w:sz w:val="24"/>
        </w:rPr>
        <w:t>such as health, education and social services</w:t>
      </w:r>
      <w:r w:rsidR="001A10B8">
        <w:rPr>
          <w:rFonts w:ascii="Arial" w:hAnsi="Arial" w:cs="Arial"/>
          <w:sz w:val="24"/>
        </w:rPr>
        <w:t>)</w:t>
      </w:r>
      <w:r w:rsidRPr="000772E5">
        <w:rPr>
          <w:rFonts w:ascii="Arial" w:hAnsi="Arial" w:cs="Arial"/>
          <w:sz w:val="24"/>
        </w:rPr>
        <w:t xml:space="preserve"> regarding the </w:t>
      </w:r>
      <w:r w:rsidR="001A10B8">
        <w:rPr>
          <w:rFonts w:ascii="Arial" w:hAnsi="Arial" w:cs="Arial"/>
          <w:sz w:val="24"/>
        </w:rPr>
        <w:t>Special Educational N</w:t>
      </w:r>
      <w:r w:rsidRPr="000772E5">
        <w:rPr>
          <w:rFonts w:ascii="Arial" w:hAnsi="Arial" w:cs="Arial"/>
          <w:sz w:val="24"/>
        </w:rPr>
        <w:t xml:space="preserve">eeds </w:t>
      </w:r>
      <w:r w:rsidR="001A10B8">
        <w:rPr>
          <w:rFonts w:ascii="Arial" w:hAnsi="Arial" w:cs="Arial"/>
          <w:sz w:val="24"/>
        </w:rPr>
        <w:t>and Disabilities of a child.</w:t>
      </w:r>
      <w:r w:rsidRPr="000772E5">
        <w:rPr>
          <w:rFonts w:ascii="Arial" w:hAnsi="Arial" w:cs="Arial"/>
          <w:sz w:val="24"/>
        </w:rPr>
        <w:t xml:space="preserve"> </w:t>
      </w:r>
    </w:p>
    <w:p w:rsidR="00F6254C" w:rsidRDefault="00F6254C" w:rsidP="00F6254C">
      <w:pPr>
        <w:rPr>
          <w:rFonts w:ascii="Arial" w:hAnsi="Arial" w:cs="Arial"/>
        </w:rPr>
      </w:pPr>
    </w:p>
    <w:p w:rsidR="00F6254C" w:rsidRDefault="00F6254C" w:rsidP="00F6254C">
      <w:pPr>
        <w:rPr>
          <w:rFonts w:ascii="Arial" w:hAnsi="Arial" w:cs="Arial"/>
        </w:rPr>
      </w:pPr>
      <w:r w:rsidRPr="006E44A0">
        <w:rPr>
          <w:rFonts w:ascii="Arial" w:hAnsi="Arial" w:cs="Arial"/>
        </w:rPr>
        <w:t>We are committed to effective collaboration between all a</w:t>
      </w:r>
      <w:r w:rsidR="00DC1B04">
        <w:rPr>
          <w:rFonts w:ascii="Arial" w:hAnsi="Arial" w:cs="Arial"/>
        </w:rPr>
        <w:t>gencies working with a child together with</w:t>
      </w:r>
      <w:r w:rsidRPr="006E44A0">
        <w:rPr>
          <w:rFonts w:ascii="Arial" w:hAnsi="Arial" w:cs="Arial"/>
        </w:rPr>
        <w:t xml:space="preserve"> a multi-disciplinary approach to meeting children’s special educational needs. </w:t>
      </w:r>
    </w:p>
    <w:p w:rsidR="00386BC0" w:rsidRDefault="00386BC0" w:rsidP="00E710F0">
      <w:pPr>
        <w:rPr>
          <w:rFonts w:ascii="Arial" w:hAnsi="Arial" w:cs="Arial"/>
        </w:rPr>
      </w:pPr>
    </w:p>
    <w:p w:rsidR="00351DC8" w:rsidRDefault="00386BC0" w:rsidP="00351DC8">
      <w:pPr>
        <w:rPr>
          <w:rFonts w:ascii="Arial" w:hAnsi="Arial" w:cs="Arial"/>
          <w:b/>
        </w:rPr>
      </w:pPr>
      <w:r>
        <w:rPr>
          <w:rFonts w:ascii="Arial" w:hAnsi="Arial" w:cs="Arial"/>
        </w:rPr>
        <w:t>The detailed</w:t>
      </w:r>
      <w:r w:rsidR="002C47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systems and procedures </w:t>
      </w:r>
      <w:r w:rsidR="00DC1B04">
        <w:rPr>
          <w:rFonts w:ascii="Arial" w:hAnsi="Arial" w:cs="Arial"/>
        </w:rPr>
        <w:t xml:space="preserve">on the </w:t>
      </w:r>
      <w:r w:rsidR="00BC4611" w:rsidRPr="00BC4611">
        <w:rPr>
          <w:rFonts w:ascii="Arial" w:hAnsi="Arial" w:cs="Arial"/>
        </w:rPr>
        <w:t>‘</w:t>
      </w:r>
      <w:r w:rsidR="00EC615E" w:rsidRPr="00EC615E">
        <w:rPr>
          <w:rFonts w:ascii="Arial" w:hAnsi="Arial" w:cs="Arial"/>
        </w:rPr>
        <w:t>Graduated Approach to Identifying and Planning for needs in the Early Years</w:t>
      </w:r>
      <w:r w:rsidR="00BC4611" w:rsidRPr="00BC4611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</w:t>
      </w:r>
      <w:r w:rsidR="00EC615E">
        <w:rPr>
          <w:rFonts w:ascii="Arial" w:hAnsi="Arial" w:cs="Arial"/>
        </w:rPr>
        <w:t>protocol</w:t>
      </w:r>
      <w:r w:rsidR="002C47AD">
        <w:rPr>
          <w:rFonts w:ascii="Arial" w:hAnsi="Arial" w:cs="Arial"/>
        </w:rPr>
        <w:t xml:space="preserve"> </w:t>
      </w:r>
      <w:r w:rsidR="00351DC8">
        <w:rPr>
          <w:rFonts w:ascii="Arial" w:hAnsi="Arial" w:cs="Arial"/>
        </w:rPr>
        <w:t>(</w:t>
      </w:r>
      <w:r w:rsidR="00EC615E">
        <w:rPr>
          <w:rFonts w:ascii="Arial" w:hAnsi="Arial" w:cs="Arial"/>
        </w:rPr>
        <w:t>see attached</w:t>
      </w:r>
      <w:r w:rsidR="00351DC8">
        <w:rPr>
          <w:rFonts w:ascii="Arial" w:hAnsi="Arial" w:cs="Arial"/>
        </w:rPr>
        <w:t xml:space="preserve">) </w:t>
      </w:r>
      <w:r w:rsidR="002C47AD">
        <w:rPr>
          <w:rFonts w:ascii="Arial" w:hAnsi="Arial" w:cs="Arial"/>
        </w:rPr>
        <w:t xml:space="preserve">ensure that where there is an identified need, we </w:t>
      </w:r>
      <w:r w:rsidR="00DC1B04">
        <w:rPr>
          <w:rFonts w:ascii="Arial" w:hAnsi="Arial" w:cs="Arial"/>
        </w:rPr>
        <w:t xml:space="preserve">will </w:t>
      </w:r>
      <w:r w:rsidR="002C47AD">
        <w:rPr>
          <w:rFonts w:ascii="Arial" w:hAnsi="Arial" w:cs="Arial"/>
        </w:rPr>
        <w:t>work in</w:t>
      </w:r>
      <w:r>
        <w:rPr>
          <w:rFonts w:ascii="Arial" w:hAnsi="Arial" w:cs="Arial"/>
        </w:rPr>
        <w:t xml:space="preserve"> true</w:t>
      </w:r>
      <w:r w:rsidR="002C47AD">
        <w:rPr>
          <w:rFonts w:ascii="Arial" w:hAnsi="Arial" w:cs="Arial"/>
        </w:rPr>
        <w:t xml:space="preserve"> partnership </w:t>
      </w:r>
      <w:r w:rsidR="001A10B8">
        <w:rPr>
          <w:rFonts w:ascii="Arial" w:hAnsi="Arial" w:cs="Arial"/>
        </w:rPr>
        <w:t>with the child,</w:t>
      </w:r>
      <w:r w:rsidR="002C47AD">
        <w:rPr>
          <w:rFonts w:ascii="Arial" w:hAnsi="Arial" w:cs="Arial"/>
        </w:rPr>
        <w:t xml:space="preserve"> their family </w:t>
      </w:r>
      <w:r w:rsidR="001A10B8">
        <w:rPr>
          <w:rFonts w:ascii="Arial" w:hAnsi="Arial" w:cs="Arial"/>
        </w:rPr>
        <w:t xml:space="preserve">and other professionals </w:t>
      </w:r>
      <w:r w:rsidR="002C47AD">
        <w:rPr>
          <w:rFonts w:ascii="Arial" w:hAnsi="Arial" w:cs="Arial"/>
        </w:rPr>
        <w:t>to achieve the best possible outcomes.</w:t>
      </w:r>
      <w:r w:rsidR="00F6254C">
        <w:rPr>
          <w:rFonts w:ascii="Arial" w:hAnsi="Arial" w:cs="Arial"/>
        </w:rPr>
        <w:t xml:space="preserve">  </w:t>
      </w:r>
    </w:p>
    <w:p w:rsidR="00351DC8" w:rsidRDefault="00351DC8" w:rsidP="00351DC8">
      <w:pPr>
        <w:rPr>
          <w:rFonts w:ascii="Arial" w:hAnsi="Arial" w:cs="Arial"/>
          <w:iCs/>
        </w:rPr>
      </w:pPr>
    </w:p>
    <w:p w:rsidR="00351DC8" w:rsidRDefault="00E710F0" w:rsidP="00351DC8">
      <w:pPr>
        <w:rPr>
          <w:rFonts w:ascii="Arial" w:hAnsi="Arial" w:cs="Arial"/>
          <w:iCs/>
          <w:sz w:val="20"/>
          <w:szCs w:val="20"/>
        </w:rPr>
      </w:pPr>
      <w:r w:rsidRPr="00351DC8">
        <w:rPr>
          <w:rFonts w:ascii="Arial" w:hAnsi="Arial" w:cs="Arial"/>
          <w:iCs/>
          <w:sz w:val="20"/>
          <w:szCs w:val="20"/>
        </w:rPr>
        <w:t>Sign</w:t>
      </w:r>
      <w:r w:rsidR="00351DC8">
        <w:rPr>
          <w:rFonts w:ascii="Arial" w:hAnsi="Arial" w:cs="Arial"/>
          <w:iCs/>
          <w:sz w:val="20"/>
          <w:szCs w:val="20"/>
        </w:rPr>
        <w:t>ature</w:t>
      </w:r>
      <w:r w:rsidR="00C7694D">
        <w:rPr>
          <w:rFonts w:ascii="Arial" w:hAnsi="Arial" w:cs="Arial"/>
          <w:iCs/>
          <w:sz w:val="20"/>
          <w:szCs w:val="20"/>
        </w:rPr>
        <w:t xml:space="preserve"> ……………………………………            </w:t>
      </w:r>
      <w:r w:rsidR="00351DC8" w:rsidRPr="00351DC8">
        <w:rPr>
          <w:rFonts w:ascii="Arial" w:hAnsi="Arial" w:cs="Arial"/>
          <w:iCs/>
          <w:sz w:val="20"/>
          <w:szCs w:val="20"/>
        </w:rPr>
        <w:t>Designation</w:t>
      </w:r>
      <w:r w:rsidR="00C7694D">
        <w:rPr>
          <w:rFonts w:ascii="Arial" w:hAnsi="Arial" w:cs="Arial"/>
          <w:iCs/>
          <w:sz w:val="20"/>
          <w:szCs w:val="20"/>
        </w:rPr>
        <w:t>………………………………</w:t>
      </w:r>
      <w:r w:rsidR="00351DC8" w:rsidRPr="00351DC8">
        <w:rPr>
          <w:rFonts w:ascii="Arial" w:hAnsi="Arial" w:cs="Arial"/>
          <w:iCs/>
          <w:sz w:val="20"/>
          <w:szCs w:val="20"/>
        </w:rPr>
        <w:t xml:space="preserve">              </w:t>
      </w:r>
    </w:p>
    <w:p w:rsidR="00351DC8" w:rsidRDefault="00351DC8" w:rsidP="00351DC8">
      <w:pPr>
        <w:rPr>
          <w:rFonts w:ascii="Arial" w:hAnsi="Arial" w:cs="Arial"/>
          <w:iCs/>
          <w:sz w:val="20"/>
          <w:szCs w:val="20"/>
        </w:rPr>
      </w:pPr>
    </w:p>
    <w:p w:rsidR="00351DC8" w:rsidRDefault="00351DC8" w:rsidP="00351DC8">
      <w:pPr>
        <w:rPr>
          <w:rFonts w:ascii="Arial" w:hAnsi="Arial" w:cs="Arial"/>
          <w:iCs/>
          <w:sz w:val="20"/>
          <w:szCs w:val="20"/>
        </w:rPr>
      </w:pPr>
    </w:p>
    <w:p w:rsidR="00C7694D" w:rsidRPr="00351DC8" w:rsidRDefault="00C7694D" w:rsidP="00C7694D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O</w:t>
      </w:r>
      <w:r w:rsidR="00E710F0" w:rsidRPr="00351DC8">
        <w:rPr>
          <w:rFonts w:ascii="Arial" w:hAnsi="Arial" w:cs="Arial"/>
          <w:iCs/>
          <w:sz w:val="20"/>
          <w:szCs w:val="20"/>
        </w:rPr>
        <w:t>n behalf o</w:t>
      </w:r>
      <w:r w:rsidR="00351DC8">
        <w:rPr>
          <w:rFonts w:ascii="Arial" w:hAnsi="Arial" w:cs="Arial"/>
          <w:iCs/>
          <w:sz w:val="20"/>
          <w:szCs w:val="20"/>
        </w:rPr>
        <w:t>f</w:t>
      </w:r>
      <w:r>
        <w:rPr>
          <w:rFonts w:ascii="Arial" w:hAnsi="Arial" w:cs="Arial"/>
          <w:iCs/>
          <w:sz w:val="20"/>
          <w:szCs w:val="20"/>
        </w:rPr>
        <w:t>……………………………………………………………</w:t>
      </w:r>
      <w:r w:rsidRPr="00C7694D">
        <w:rPr>
          <w:rFonts w:ascii="Arial" w:hAnsi="Arial" w:cs="Arial"/>
          <w:iCs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iCs/>
          <w:sz w:val="20"/>
          <w:szCs w:val="20"/>
        </w:rPr>
        <w:t>Early Years S</w:t>
      </w:r>
      <w:r w:rsidRPr="00351DC8">
        <w:rPr>
          <w:rFonts w:ascii="Arial" w:hAnsi="Arial" w:cs="Arial"/>
          <w:iCs/>
          <w:sz w:val="20"/>
          <w:szCs w:val="20"/>
        </w:rPr>
        <w:t>etting.</w:t>
      </w:r>
      <w:proofErr w:type="gramEnd"/>
    </w:p>
    <w:p w:rsidR="00E710F0" w:rsidRPr="00351DC8" w:rsidRDefault="00351DC8" w:rsidP="00351DC8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                        </w:t>
      </w:r>
      <w:r w:rsidR="00C7694D">
        <w:rPr>
          <w:rFonts w:ascii="Arial" w:hAnsi="Arial" w:cs="Arial"/>
          <w:iCs/>
          <w:sz w:val="20"/>
          <w:szCs w:val="20"/>
        </w:rPr>
        <w:t xml:space="preserve">                          </w:t>
      </w:r>
    </w:p>
    <w:p w:rsidR="00E710F0" w:rsidRPr="00351DC8" w:rsidRDefault="00E710F0" w:rsidP="00E710F0">
      <w:pPr>
        <w:pStyle w:val="BodyTextIndent"/>
        <w:ind w:left="75"/>
        <w:rPr>
          <w:rFonts w:ascii="Arial" w:hAnsi="Arial" w:cs="Arial"/>
          <w:iCs/>
          <w:sz w:val="20"/>
          <w:szCs w:val="20"/>
        </w:rPr>
      </w:pPr>
    </w:p>
    <w:p w:rsidR="00F541DB" w:rsidRPr="00C7694D" w:rsidRDefault="00E710F0" w:rsidP="00C7694D">
      <w:pPr>
        <w:pStyle w:val="BodyTextIndent"/>
        <w:ind w:left="0"/>
        <w:rPr>
          <w:rFonts w:ascii="Arial" w:hAnsi="Arial" w:cs="Arial"/>
          <w:iCs/>
          <w:sz w:val="20"/>
          <w:szCs w:val="20"/>
        </w:rPr>
      </w:pPr>
      <w:r w:rsidRPr="00351DC8">
        <w:rPr>
          <w:rFonts w:ascii="Arial" w:hAnsi="Arial" w:cs="Arial"/>
          <w:bCs/>
          <w:sz w:val="20"/>
          <w:szCs w:val="20"/>
        </w:rPr>
        <w:t xml:space="preserve">Date </w:t>
      </w:r>
      <w:r w:rsidR="00C7694D">
        <w:rPr>
          <w:rFonts w:ascii="Arial" w:hAnsi="Arial" w:cs="Arial"/>
          <w:bCs/>
          <w:sz w:val="20"/>
          <w:szCs w:val="20"/>
        </w:rPr>
        <w:t>…………………………………</w:t>
      </w:r>
      <w:r w:rsidR="00C7694D">
        <w:rPr>
          <w:rFonts w:ascii="Arial" w:hAnsi="Arial" w:cs="Arial"/>
          <w:bCs/>
          <w:sz w:val="20"/>
          <w:szCs w:val="20"/>
        </w:rPr>
        <w:tab/>
      </w:r>
      <w:r w:rsidR="00C7694D">
        <w:rPr>
          <w:rFonts w:ascii="Arial" w:hAnsi="Arial" w:cs="Arial"/>
          <w:bCs/>
          <w:sz w:val="20"/>
          <w:szCs w:val="20"/>
        </w:rPr>
        <w:tab/>
      </w:r>
      <w:r w:rsidRPr="00351DC8">
        <w:rPr>
          <w:rFonts w:ascii="Arial" w:hAnsi="Arial" w:cs="Arial"/>
          <w:bCs/>
          <w:sz w:val="20"/>
          <w:szCs w:val="20"/>
        </w:rPr>
        <w:t>Date of next review</w:t>
      </w:r>
      <w:r w:rsidR="00C7694D">
        <w:rPr>
          <w:rFonts w:ascii="Arial" w:hAnsi="Arial" w:cs="Arial"/>
          <w:bCs/>
          <w:sz w:val="20"/>
          <w:szCs w:val="20"/>
        </w:rPr>
        <w:t>…………………….</w:t>
      </w:r>
    </w:p>
    <w:sectPr w:rsidR="00F541DB" w:rsidRPr="00C7694D" w:rsidSect="0055202A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C615E">
      <w:r>
        <w:separator/>
      </w:r>
    </w:p>
  </w:endnote>
  <w:endnote w:type="continuationSeparator" w:id="0">
    <w:p w:rsidR="00000000" w:rsidRDefault="00EC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2BF" w:rsidRDefault="0074609B" w:rsidP="005520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2472BF" w:rsidRDefault="00EC615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2BF" w:rsidRDefault="0074609B" w:rsidP="005520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615E">
      <w:rPr>
        <w:rStyle w:val="PageNumber"/>
        <w:noProof/>
      </w:rPr>
      <w:t>2</w:t>
    </w:r>
    <w:r>
      <w:rPr>
        <w:rStyle w:val="PageNumber"/>
      </w:rPr>
      <w:fldChar w:fldCharType="end"/>
    </w:r>
  </w:p>
  <w:p w:rsidR="002472BF" w:rsidRDefault="00EC615E" w:rsidP="00685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C615E">
      <w:r>
        <w:separator/>
      </w:r>
    </w:p>
  </w:footnote>
  <w:footnote w:type="continuationSeparator" w:id="0">
    <w:p w:rsidR="00000000" w:rsidRDefault="00EC6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90D12"/>
    <w:multiLevelType w:val="hybridMultilevel"/>
    <w:tmpl w:val="3F2858A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A362474"/>
    <w:multiLevelType w:val="hybridMultilevel"/>
    <w:tmpl w:val="4EC421E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CE721B"/>
    <w:multiLevelType w:val="hybridMultilevel"/>
    <w:tmpl w:val="83D06200"/>
    <w:lvl w:ilvl="0" w:tplc="13BA3F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F0"/>
    <w:rsid w:val="001A10B8"/>
    <w:rsid w:val="002C47AD"/>
    <w:rsid w:val="00351DC8"/>
    <w:rsid w:val="00386BC0"/>
    <w:rsid w:val="0074609B"/>
    <w:rsid w:val="00BC4611"/>
    <w:rsid w:val="00C7694D"/>
    <w:rsid w:val="00DC1B04"/>
    <w:rsid w:val="00E710F0"/>
    <w:rsid w:val="00EC615E"/>
    <w:rsid w:val="00F541DB"/>
    <w:rsid w:val="00F6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10F0"/>
    <w:pPr>
      <w:keepNext/>
      <w:jc w:val="center"/>
      <w:outlineLvl w:val="0"/>
    </w:pPr>
    <w:rPr>
      <w:rFonts w:ascii="Comic Sans MS" w:hAnsi="Comic Sans MS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10F0"/>
    <w:rPr>
      <w:rFonts w:ascii="Comic Sans MS" w:eastAsia="Times New Roman" w:hAnsi="Comic Sans MS" w:cs="Times New Roman"/>
      <w:b/>
      <w:bCs/>
      <w:sz w:val="36"/>
      <w:szCs w:val="24"/>
    </w:rPr>
  </w:style>
  <w:style w:type="paragraph" w:styleId="BodyText">
    <w:name w:val="Body Text"/>
    <w:basedOn w:val="Normal"/>
    <w:link w:val="BodyTextChar"/>
    <w:rsid w:val="00E710F0"/>
    <w:pPr>
      <w:jc w:val="center"/>
    </w:pPr>
    <w:rPr>
      <w:rFonts w:ascii="Comic Sans MS" w:hAnsi="Comic Sans MS"/>
      <w:b/>
      <w:bCs/>
      <w:sz w:val="36"/>
      <w:u w:val="single"/>
    </w:rPr>
  </w:style>
  <w:style w:type="character" w:customStyle="1" w:styleId="BodyTextChar">
    <w:name w:val="Body Text Char"/>
    <w:basedOn w:val="DefaultParagraphFont"/>
    <w:link w:val="BodyText"/>
    <w:rsid w:val="00E710F0"/>
    <w:rPr>
      <w:rFonts w:ascii="Comic Sans MS" w:eastAsia="Times New Roman" w:hAnsi="Comic Sans MS" w:cs="Times New Roman"/>
      <w:b/>
      <w:bCs/>
      <w:sz w:val="36"/>
      <w:szCs w:val="24"/>
      <w:u w:val="single"/>
    </w:rPr>
  </w:style>
  <w:style w:type="paragraph" w:styleId="Footer">
    <w:name w:val="footer"/>
    <w:basedOn w:val="Normal"/>
    <w:link w:val="FooterChar"/>
    <w:rsid w:val="00E710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710F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E710F0"/>
    <w:pPr>
      <w:ind w:left="720"/>
    </w:pPr>
    <w:rPr>
      <w:rFonts w:ascii="Comic Sans MS" w:hAnsi="Comic Sans MS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E710F0"/>
    <w:rPr>
      <w:rFonts w:ascii="Comic Sans MS" w:eastAsia="Times New Roman" w:hAnsi="Comic Sans MS" w:cs="Times New Roman"/>
      <w:sz w:val="28"/>
      <w:szCs w:val="24"/>
    </w:rPr>
  </w:style>
  <w:style w:type="character" w:styleId="PageNumber">
    <w:name w:val="page number"/>
    <w:basedOn w:val="DefaultParagraphFont"/>
    <w:rsid w:val="00E710F0"/>
  </w:style>
  <w:style w:type="paragraph" w:styleId="BodyText3">
    <w:name w:val="Body Text 3"/>
    <w:basedOn w:val="Normal"/>
    <w:link w:val="BodyText3Char"/>
    <w:rsid w:val="00E710F0"/>
    <w:rPr>
      <w:rFonts w:ascii="Comic Sans MS" w:hAnsi="Comic Sans MS"/>
      <w:b/>
      <w:bCs/>
      <w:color w:val="0000FF"/>
      <w:sz w:val="32"/>
    </w:rPr>
  </w:style>
  <w:style w:type="character" w:customStyle="1" w:styleId="BodyText3Char">
    <w:name w:val="Body Text 3 Char"/>
    <w:basedOn w:val="DefaultParagraphFont"/>
    <w:link w:val="BodyText3"/>
    <w:rsid w:val="00E710F0"/>
    <w:rPr>
      <w:rFonts w:ascii="Comic Sans MS" w:eastAsia="Times New Roman" w:hAnsi="Comic Sans MS" w:cs="Times New Roman"/>
      <w:b/>
      <w:bCs/>
      <w:color w:val="0000FF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10F0"/>
    <w:pPr>
      <w:keepNext/>
      <w:jc w:val="center"/>
      <w:outlineLvl w:val="0"/>
    </w:pPr>
    <w:rPr>
      <w:rFonts w:ascii="Comic Sans MS" w:hAnsi="Comic Sans MS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10F0"/>
    <w:rPr>
      <w:rFonts w:ascii="Comic Sans MS" w:eastAsia="Times New Roman" w:hAnsi="Comic Sans MS" w:cs="Times New Roman"/>
      <w:b/>
      <w:bCs/>
      <w:sz w:val="36"/>
      <w:szCs w:val="24"/>
    </w:rPr>
  </w:style>
  <w:style w:type="paragraph" w:styleId="BodyText">
    <w:name w:val="Body Text"/>
    <w:basedOn w:val="Normal"/>
    <w:link w:val="BodyTextChar"/>
    <w:rsid w:val="00E710F0"/>
    <w:pPr>
      <w:jc w:val="center"/>
    </w:pPr>
    <w:rPr>
      <w:rFonts w:ascii="Comic Sans MS" w:hAnsi="Comic Sans MS"/>
      <w:b/>
      <w:bCs/>
      <w:sz w:val="36"/>
      <w:u w:val="single"/>
    </w:rPr>
  </w:style>
  <w:style w:type="character" w:customStyle="1" w:styleId="BodyTextChar">
    <w:name w:val="Body Text Char"/>
    <w:basedOn w:val="DefaultParagraphFont"/>
    <w:link w:val="BodyText"/>
    <w:rsid w:val="00E710F0"/>
    <w:rPr>
      <w:rFonts w:ascii="Comic Sans MS" w:eastAsia="Times New Roman" w:hAnsi="Comic Sans MS" w:cs="Times New Roman"/>
      <w:b/>
      <w:bCs/>
      <w:sz w:val="36"/>
      <w:szCs w:val="24"/>
      <w:u w:val="single"/>
    </w:rPr>
  </w:style>
  <w:style w:type="paragraph" w:styleId="Footer">
    <w:name w:val="footer"/>
    <w:basedOn w:val="Normal"/>
    <w:link w:val="FooterChar"/>
    <w:rsid w:val="00E710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710F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E710F0"/>
    <w:pPr>
      <w:ind w:left="720"/>
    </w:pPr>
    <w:rPr>
      <w:rFonts w:ascii="Comic Sans MS" w:hAnsi="Comic Sans MS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E710F0"/>
    <w:rPr>
      <w:rFonts w:ascii="Comic Sans MS" w:eastAsia="Times New Roman" w:hAnsi="Comic Sans MS" w:cs="Times New Roman"/>
      <w:sz w:val="28"/>
      <w:szCs w:val="24"/>
    </w:rPr>
  </w:style>
  <w:style w:type="character" w:styleId="PageNumber">
    <w:name w:val="page number"/>
    <w:basedOn w:val="DefaultParagraphFont"/>
    <w:rsid w:val="00E710F0"/>
  </w:style>
  <w:style w:type="paragraph" w:styleId="BodyText3">
    <w:name w:val="Body Text 3"/>
    <w:basedOn w:val="Normal"/>
    <w:link w:val="BodyText3Char"/>
    <w:rsid w:val="00E710F0"/>
    <w:rPr>
      <w:rFonts w:ascii="Comic Sans MS" w:hAnsi="Comic Sans MS"/>
      <w:b/>
      <w:bCs/>
      <w:color w:val="0000FF"/>
      <w:sz w:val="32"/>
    </w:rPr>
  </w:style>
  <w:style w:type="character" w:customStyle="1" w:styleId="BodyText3Char">
    <w:name w:val="Body Text 3 Char"/>
    <w:basedOn w:val="DefaultParagraphFont"/>
    <w:link w:val="BodyText3"/>
    <w:rsid w:val="00E710F0"/>
    <w:rPr>
      <w:rFonts w:ascii="Comic Sans MS" w:eastAsia="Times New Roman" w:hAnsi="Comic Sans MS" w:cs="Times New Roman"/>
      <w:b/>
      <w:bCs/>
      <w:color w:val="0000FF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Solomon, Hilary</cp:lastModifiedBy>
  <cp:revision>2</cp:revision>
  <dcterms:created xsi:type="dcterms:W3CDTF">2014-10-23T07:50:00Z</dcterms:created>
  <dcterms:modified xsi:type="dcterms:W3CDTF">2014-10-23T07:50:00Z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-629861860</vt:i4>
  </property>
  <property fmtid="{D5CDD505-2E9C-101B-9397-08002B2CF9AE}" pid="3" name="_NewReviewCycle">
    <vt:lpwstr/>
  </property>
  <property fmtid="{D5CDD505-2E9C-101B-9397-08002B2CF9AE}" pid="4" name="_EmailSubject">
    <vt:lpwstr>Updates for Website</vt:lpwstr>
  </property>
  <property fmtid="{D5CDD505-2E9C-101B-9397-08002B2CF9AE}" pid="5" name="_AuthorEmail">
    <vt:lpwstr>Hilary.Solomon@barnet.gov.uk</vt:lpwstr>
  </property>
  <property fmtid="{D5CDD505-2E9C-101B-9397-08002B2CF9AE}" pid="6" name="_AuthorEmailDisplayName">
    <vt:lpwstr>Solomon, Hilary</vt:lpwstr>
  </property>
  <property fmtid="{D5CDD505-2E9C-101B-9397-08002B2CF9AE}" pid="8" name="_PreviousAdHocReviewCycleID">
    <vt:i4>-46362199</vt:i4>
  </property>
</Properties>
</file>